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C977F" w14:textId="4A34ED44" w:rsidR="009E0DB4" w:rsidRPr="003D15E4" w:rsidRDefault="005601C6" w:rsidP="003D15E4">
      <w:pPr>
        <w:jc w:val="center"/>
        <w:rPr>
          <w:b/>
          <w:bCs/>
          <w:sz w:val="32"/>
          <w:szCs w:val="32"/>
          <w:lang w:val="fr-FR"/>
        </w:rPr>
      </w:pPr>
      <w:r>
        <w:rPr>
          <w:b/>
          <w:bCs/>
          <w:sz w:val="32"/>
          <w:szCs w:val="32"/>
          <w:lang w:val="fr-FR"/>
        </w:rPr>
        <w:t>MANDAT DE VENTE</w:t>
      </w:r>
    </w:p>
    <w:p w14:paraId="5F7CA020" w14:textId="12E7A599" w:rsidR="009E0DB4" w:rsidRPr="003D15E4" w:rsidRDefault="009E0DB4" w:rsidP="003D15E4">
      <w:pPr>
        <w:jc w:val="center"/>
        <w:rPr>
          <w:b/>
          <w:bCs/>
          <w:sz w:val="32"/>
          <w:szCs w:val="32"/>
          <w:lang w:val="fr-FR"/>
        </w:rPr>
      </w:pPr>
      <w:r w:rsidRPr="003D15E4">
        <w:rPr>
          <w:b/>
          <w:bCs/>
          <w:sz w:val="32"/>
          <w:szCs w:val="32"/>
          <w:lang w:val="fr-FR"/>
        </w:rPr>
        <w:t>(</w:t>
      </w:r>
      <w:r w:rsidR="005601C6">
        <w:rPr>
          <w:b/>
          <w:bCs/>
          <w:sz w:val="32"/>
          <w:szCs w:val="32"/>
          <w:lang w:val="fr-FR"/>
        </w:rPr>
        <w:t>MANDAT DE COURTAGE</w:t>
      </w:r>
      <w:r w:rsidRPr="003D15E4">
        <w:rPr>
          <w:b/>
          <w:bCs/>
          <w:sz w:val="32"/>
          <w:szCs w:val="32"/>
          <w:lang w:val="fr-FR"/>
        </w:rPr>
        <w:t>)</w:t>
      </w:r>
    </w:p>
    <w:p w14:paraId="41D1E69F" w14:textId="77777777" w:rsidR="003D15E4" w:rsidRDefault="003D15E4" w:rsidP="009E0DB4">
      <w:pPr>
        <w:rPr>
          <w:b/>
          <w:bCs/>
          <w:lang w:val="fr-FR"/>
        </w:rPr>
      </w:pPr>
    </w:p>
    <w:p w14:paraId="497874C3" w14:textId="77777777" w:rsidR="003D15E4" w:rsidRDefault="003D15E4" w:rsidP="009E0DB4">
      <w:pPr>
        <w:rPr>
          <w:b/>
          <w:bCs/>
          <w:lang w:val="fr-FR"/>
        </w:rPr>
      </w:pPr>
    </w:p>
    <w:p w14:paraId="61D3DD10" w14:textId="77777777" w:rsidR="003D15E4" w:rsidRDefault="003D15E4" w:rsidP="009E0DB4">
      <w:pPr>
        <w:rPr>
          <w:b/>
          <w:bCs/>
          <w:lang w:val="fr-FR"/>
        </w:rPr>
      </w:pPr>
    </w:p>
    <w:p w14:paraId="269841F1" w14:textId="77777777" w:rsidR="003D15E4" w:rsidRPr="009E0DB4" w:rsidRDefault="003D15E4" w:rsidP="009E0DB4">
      <w:pPr>
        <w:rPr>
          <w:lang w:val="fr-FR"/>
        </w:rPr>
      </w:pPr>
    </w:p>
    <w:p w14:paraId="4B17E648" w14:textId="77777777" w:rsidR="009E0DB4" w:rsidRDefault="009E0DB4" w:rsidP="009E0DB4">
      <w:pPr>
        <w:rPr>
          <w:b/>
          <w:bCs/>
          <w:lang w:val="fr-FR"/>
        </w:rPr>
      </w:pPr>
      <w:r w:rsidRPr="009E0DB4">
        <w:rPr>
          <w:b/>
          <w:bCs/>
          <w:lang w:val="fr-FR"/>
        </w:rPr>
        <w:t>Entre les soussignés :</w:t>
      </w:r>
    </w:p>
    <w:p w14:paraId="3C7794E2" w14:textId="77777777" w:rsidR="003D15E4" w:rsidRPr="009E0DB4" w:rsidRDefault="003D15E4" w:rsidP="009E0DB4">
      <w:pPr>
        <w:rPr>
          <w:lang w:val="fr-FR"/>
        </w:rPr>
      </w:pPr>
    </w:p>
    <w:p w14:paraId="506E561F" w14:textId="77777777" w:rsidR="003D15E4" w:rsidRDefault="009E0DB4" w:rsidP="001026E7">
      <w:pPr>
        <w:ind w:left="720"/>
        <w:rPr>
          <w:lang w:val="fr-FR"/>
        </w:rPr>
      </w:pPr>
      <w:r w:rsidRPr="009E0DB4">
        <w:rPr>
          <w:b/>
          <w:bCs/>
          <w:lang w:val="fr-FR"/>
        </w:rPr>
        <w:t>Mandant :</w:t>
      </w:r>
      <w:r w:rsidRPr="009E0DB4">
        <w:rPr>
          <w:lang w:val="fr-FR"/>
        </w:rPr>
        <w:br/>
        <w:t>[Nom de l’entreprise/personne],</w:t>
      </w:r>
      <w:r w:rsidRPr="009E0DB4">
        <w:rPr>
          <w:lang w:val="fr-FR"/>
        </w:rPr>
        <w:br/>
        <w:t>Domicilié à : [adresse complète],</w:t>
      </w:r>
      <w:r w:rsidRPr="009E0DB4">
        <w:rPr>
          <w:lang w:val="fr-FR"/>
        </w:rPr>
        <w:br/>
        <w:t>Numéro d’identification IDE : [numéro],</w:t>
      </w:r>
      <w:r w:rsidRPr="009E0DB4">
        <w:rPr>
          <w:lang w:val="fr-FR"/>
        </w:rPr>
        <w:br/>
        <w:t>Représenté par : [nom et fonction],</w:t>
      </w:r>
      <w:r w:rsidRPr="009E0DB4">
        <w:rPr>
          <w:lang w:val="fr-FR"/>
        </w:rPr>
        <w:br/>
      </w:r>
    </w:p>
    <w:p w14:paraId="6EEA3F41" w14:textId="33EAD05C" w:rsidR="009E0DB4" w:rsidRPr="003D15E4" w:rsidRDefault="009E0DB4" w:rsidP="003D15E4">
      <w:pPr>
        <w:ind w:left="720"/>
        <w:rPr>
          <w:lang w:val="fr-FR"/>
        </w:rPr>
      </w:pPr>
      <w:r w:rsidRPr="003D15E4">
        <w:rPr>
          <w:lang w:val="fr-FR"/>
        </w:rPr>
        <w:t xml:space="preserve">Ci-après dénommé </w:t>
      </w:r>
      <w:r w:rsidRPr="003D15E4">
        <w:rPr>
          <w:b/>
          <w:bCs/>
          <w:lang w:val="fr-FR"/>
        </w:rPr>
        <w:t>le Mandant</w:t>
      </w:r>
      <w:r w:rsidRPr="003D15E4">
        <w:rPr>
          <w:lang w:val="fr-FR"/>
        </w:rPr>
        <w:t>,</w:t>
      </w:r>
    </w:p>
    <w:p w14:paraId="1A7A5597" w14:textId="77777777" w:rsidR="003D15E4" w:rsidRDefault="003D15E4" w:rsidP="009E0DB4">
      <w:pPr>
        <w:rPr>
          <w:b/>
          <w:bCs/>
          <w:lang w:val="fr-FR"/>
        </w:rPr>
      </w:pPr>
    </w:p>
    <w:p w14:paraId="2B899E6B" w14:textId="5128BB50" w:rsidR="009E0DB4" w:rsidRDefault="003D15E4" w:rsidP="009E0DB4">
      <w:pPr>
        <w:rPr>
          <w:b/>
          <w:bCs/>
          <w:lang w:val="fr-FR"/>
        </w:rPr>
      </w:pPr>
      <w:r w:rsidRPr="009E0DB4">
        <w:rPr>
          <w:b/>
          <w:bCs/>
          <w:lang w:val="fr-FR"/>
        </w:rPr>
        <w:t>E</w:t>
      </w:r>
      <w:r w:rsidR="009E0DB4" w:rsidRPr="009E0DB4">
        <w:rPr>
          <w:b/>
          <w:bCs/>
          <w:lang w:val="fr-FR"/>
        </w:rPr>
        <w:t>t</w:t>
      </w:r>
    </w:p>
    <w:p w14:paraId="3F791E68" w14:textId="77777777" w:rsidR="003D15E4" w:rsidRPr="009E0DB4" w:rsidRDefault="003D15E4" w:rsidP="009E0DB4">
      <w:pPr>
        <w:rPr>
          <w:lang w:val="fr-FR"/>
        </w:rPr>
      </w:pPr>
    </w:p>
    <w:p w14:paraId="71931124" w14:textId="77777777" w:rsidR="003D15E4" w:rsidRDefault="009E0DB4" w:rsidP="001026E7">
      <w:pPr>
        <w:ind w:left="720"/>
        <w:rPr>
          <w:lang w:val="fr-FR"/>
        </w:rPr>
      </w:pPr>
      <w:r w:rsidRPr="009E0DB4">
        <w:rPr>
          <w:b/>
          <w:bCs/>
          <w:lang w:val="fr-FR"/>
        </w:rPr>
        <w:t>Mandataire :</w:t>
      </w:r>
      <w:r w:rsidRPr="009E0DB4">
        <w:rPr>
          <w:lang w:val="fr-FR"/>
        </w:rPr>
        <w:br/>
        <w:t>[Nom de la société de courtage/portail],</w:t>
      </w:r>
      <w:r w:rsidRPr="009E0DB4">
        <w:rPr>
          <w:lang w:val="fr-FR"/>
        </w:rPr>
        <w:br/>
        <w:t>Domicilié à : [adresse complète],</w:t>
      </w:r>
      <w:r w:rsidRPr="009E0DB4">
        <w:rPr>
          <w:lang w:val="fr-FR"/>
        </w:rPr>
        <w:br/>
        <w:t>Numéro d’identification IDE : [numéro],</w:t>
      </w:r>
      <w:r w:rsidRPr="009E0DB4">
        <w:rPr>
          <w:lang w:val="fr-FR"/>
        </w:rPr>
        <w:br/>
        <w:t>Représenté par : [nom et fonction],</w:t>
      </w:r>
    </w:p>
    <w:p w14:paraId="598F47CF" w14:textId="22A6BC50" w:rsidR="009E0DB4" w:rsidRPr="009E0DB4" w:rsidRDefault="009E0DB4" w:rsidP="003D15E4">
      <w:pPr>
        <w:ind w:left="720"/>
        <w:rPr>
          <w:lang w:val="fr-FR"/>
        </w:rPr>
      </w:pPr>
      <w:r w:rsidRPr="009E0DB4">
        <w:rPr>
          <w:lang w:val="fr-FR"/>
        </w:rPr>
        <w:br/>
        <w:t xml:space="preserve">Ci-après dénommé </w:t>
      </w:r>
      <w:r w:rsidRPr="009E0DB4">
        <w:rPr>
          <w:b/>
          <w:bCs/>
          <w:lang w:val="fr-FR"/>
        </w:rPr>
        <w:t>le Mandataire</w:t>
      </w:r>
      <w:r w:rsidRPr="009E0DB4">
        <w:rPr>
          <w:lang w:val="fr-FR"/>
        </w:rPr>
        <w:t>,</w:t>
      </w:r>
    </w:p>
    <w:p w14:paraId="1948773C" w14:textId="77777777" w:rsidR="003D15E4" w:rsidRDefault="003D15E4" w:rsidP="009E0DB4">
      <w:pPr>
        <w:rPr>
          <w:b/>
          <w:bCs/>
          <w:lang w:val="fr-FR"/>
        </w:rPr>
      </w:pPr>
    </w:p>
    <w:p w14:paraId="553614B8" w14:textId="2322AF64" w:rsidR="009E0DB4" w:rsidRDefault="009E0DB4" w:rsidP="003D15E4">
      <w:pPr>
        <w:rPr>
          <w:lang w:val="fr-FR"/>
        </w:rPr>
      </w:pPr>
      <w:r w:rsidRPr="009E0DB4">
        <w:rPr>
          <w:b/>
          <w:bCs/>
          <w:lang w:val="fr-FR"/>
        </w:rPr>
        <w:t>Préalable :</w:t>
      </w:r>
      <w:r w:rsidRPr="009E0DB4">
        <w:rPr>
          <w:lang w:val="fr-FR"/>
        </w:rPr>
        <w:br/>
      </w:r>
    </w:p>
    <w:p w14:paraId="098D1DEC" w14:textId="77777777" w:rsidR="003D15E4" w:rsidRDefault="003D15E4" w:rsidP="003D15E4">
      <w:pPr>
        <w:rPr>
          <w:lang w:val="fr-FR"/>
        </w:rPr>
      </w:pPr>
      <w:r w:rsidRPr="003D15E4">
        <w:rPr>
          <w:lang w:val="fr-FR"/>
        </w:rPr>
        <w:t>Le Mandant, propriétaire de [description de l’entreprise ou du bien], souhaite procéder à la vente de cet actif dans des conditions optimales. Le Mandataire, spécialiste reconnu dans le domaine de la vente [préciser : fonds de commerce, parts sociales, immobilier, etc.], accepte d’intervenir en tant qu’intermédiaire pour accompagner le Mandant dans la recherche d’un acquéreur et la conclusion de la vente.</w:t>
      </w:r>
    </w:p>
    <w:p w14:paraId="4BE09FEC" w14:textId="77777777" w:rsidR="003D15E4" w:rsidRPr="003D15E4" w:rsidRDefault="003D15E4" w:rsidP="003D15E4">
      <w:pPr>
        <w:rPr>
          <w:lang w:val="fr-FR"/>
        </w:rPr>
      </w:pPr>
    </w:p>
    <w:p w14:paraId="5648E07A" w14:textId="0363EFCA" w:rsidR="003D15E4" w:rsidRDefault="003D15E4" w:rsidP="003D15E4">
      <w:pPr>
        <w:rPr>
          <w:lang w:val="fr-FR"/>
        </w:rPr>
      </w:pPr>
      <w:r w:rsidRPr="003D15E4">
        <w:rPr>
          <w:lang w:val="fr-FR"/>
        </w:rPr>
        <w:t>Ce mandat a pour objectif de formaliser les droits et obligations des Parties dans le cadre de cette collaboration, en vue d’assurer une exécution efficace et conforme aux attentes des Parties.</w:t>
      </w:r>
    </w:p>
    <w:p w14:paraId="41764B86" w14:textId="77777777" w:rsidR="003D15E4" w:rsidRPr="009E0DB4" w:rsidRDefault="003D15E4" w:rsidP="003D15E4">
      <w:pPr>
        <w:rPr>
          <w:lang w:val="fr-FR"/>
        </w:rPr>
      </w:pPr>
    </w:p>
    <w:p w14:paraId="16C5CCDC" w14:textId="77777777" w:rsidR="009E0DB4" w:rsidRPr="009E0DB4" w:rsidRDefault="009E0DB4" w:rsidP="009E0DB4">
      <w:pPr>
        <w:rPr>
          <w:b/>
          <w:bCs/>
          <w:lang w:val="fr-FR"/>
        </w:rPr>
      </w:pPr>
      <w:r w:rsidRPr="009E0DB4">
        <w:rPr>
          <w:b/>
          <w:bCs/>
          <w:lang w:val="fr-FR"/>
        </w:rPr>
        <w:t>Article 1 : Objet du contrat</w:t>
      </w:r>
    </w:p>
    <w:p w14:paraId="5F7A002A" w14:textId="297B09C2" w:rsidR="009E0DB4" w:rsidRDefault="009E0DB4" w:rsidP="009E0DB4">
      <w:pPr>
        <w:rPr>
          <w:lang w:val="fr-FR"/>
        </w:rPr>
      </w:pPr>
    </w:p>
    <w:p w14:paraId="6B790F24" w14:textId="77777777" w:rsidR="003D15E4" w:rsidRPr="003D15E4" w:rsidRDefault="003D15E4" w:rsidP="003D15E4">
      <w:pPr>
        <w:rPr>
          <w:lang w:val="fr-FR"/>
        </w:rPr>
      </w:pPr>
      <w:r w:rsidRPr="003D15E4">
        <w:rPr>
          <w:lang w:val="fr-FR"/>
        </w:rPr>
        <w:t xml:space="preserve">Le présent contrat a pour objet de confier au Mandataire un mandat </w:t>
      </w:r>
      <w:r w:rsidRPr="003D15E4">
        <w:rPr>
          <w:b/>
          <w:bCs/>
          <w:lang w:val="fr-FR"/>
        </w:rPr>
        <w:t>[exclusif/non exclusif]</w:t>
      </w:r>
      <w:r w:rsidRPr="003D15E4">
        <w:rPr>
          <w:lang w:val="fr-FR"/>
        </w:rPr>
        <w:t xml:space="preserve"> pour la recherche d’un acquéreur et la facilitation de la vente de [préciser : fonds de commerce, actions/parts sociales, bien immobilier], situé(e) à [adresse ou siège social].</w:t>
      </w:r>
    </w:p>
    <w:p w14:paraId="1E46CB3F" w14:textId="77777777" w:rsidR="003D15E4" w:rsidRDefault="003D15E4" w:rsidP="003D15E4">
      <w:pPr>
        <w:rPr>
          <w:lang w:val="fr-FR"/>
        </w:rPr>
      </w:pPr>
      <w:r w:rsidRPr="003D15E4">
        <w:rPr>
          <w:lang w:val="fr-FR"/>
        </w:rPr>
        <w:t>Dans le cadre de ce mandat, le Mandataire devra :</w:t>
      </w:r>
    </w:p>
    <w:p w14:paraId="5BE069ED" w14:textId="77777777" w:rsidR="003D15E4" w:rsidRPr="003D15E4" w:rsidRDefault="003D15E4" w:rsidP="003D15E4">
      <w:pPr>
        <w:rPr>
          <w:lang w:val="fr-FR"/>
        </w:rPr>
      </w:pPr>
    </w:p>
    <w:p w14:paraId="1CEFEA68" w14:textId="77777777" w:rsidR="003D15E4" w:rsidRPr="003D15E4" w:rsidRDefault="003D15E4" w:rsidP="003D15E4">
      <w:pPr>
        <w:numPr>
          <w:ilvl w:val="0"/>
          <w:numId w:val="7"/>
        </w:numPr>
        <w:rPr>
          <w:lang w:val="fr-FR"/>
        </w:rPr>
      </w:pPr>
      <w:r w:rsidRPr="003D15E4">
        <w:rPr>
          <w:lang w:val="fr-FR"/>
        </w:rPr>
        <w:t>Identifier des acquéreurs potentiels correspondant au profil recherché par le Mandant.</w:t>
      </w:r>
    </w:p>
    <w:p w14:paraId="3B006C4D" w14:textId="59A17DE1" w:rsidR="003D15E4" w:rsidRPr="003D15E4" w:rsidRDefault="003D15E4" w:rsidP="003D15E4">
      <w:pPr>
        <w:numPr>
          <w:ilvl w:val="0"/>
          <w:numId w:val="7"/>
        </w:numPr>
        <w:rPr>
          <w:lang w:val="fr-FR"/>
        </w:rPr>
      </w:pPr>
      <w:r w:rsidRPr="003D15E4">
        <w:rPr>
          <w:lang w:val="fr-FR"/>
        </w:rPr>
        <w:lastRenderedPageBreak/>
        <w:t>Conseiller le Mandant sur les aspects commerciaux, financiers, juridiques et techniques liées à la transaction.</w:t>
      </w:r>
    </w:p>
    <w:p w14:paraId="1A479B9E" w14:textId="77777777" w:rsidR="003D15E4" w:rsidRPr="003D15E4" w:rsidRDefault="003D15E4" w:rsidP="003D15E4">
      <w:pPr>
        <w:numPr>
          <w:ilvl w:val="0"/>
          <w:numId w:val="7"/>
        </w:numPr>
        <w:rPr>
          <w:lang w:val="fr-FR"/>
        </w:rPr>
      </w:pPr>
      <w:r w:rsidRPr="003D15E4">
        <w:rPr>
          <w:lang w:val="fr-FR"/>
        </w:rPr>
        <w:t>Faciliter les négociations entre le Mandant et les acquéreurs identifiés.</w:t>
      </w:r>
    </w:p>
    <w:p w14:paraId="4829C77A" w14:textId="77777777" w:rsidR="003D15E4" w:rsidRPr="003D15E4" w:rsidRDefault="003D15E4" w:rsidP="003D15E4">
      <w:pPr>
        <w:numPr>
          <w:ilvl w:val="0"/>
          <w:numId w:val="7"/>
        </w:numPr>
        <w:rPr>
          <w:lang w:val="fr-FR"/>
        </w:rPr>
      </w:pPr>
      <w:r w:rsidRPr="003D15E4">
        <w:rPr>
          <w:lang w:val="fr-FR"/>
        </w:rPr>
        <w:t>Assister le Mandant jusqu’à la signature de l’acte de vente définitif.</w:t>
      </w:r>
    </w:p>
    <w:p w14:paraId="7284AE06" w14:textId="77777777" w:rsidR="003D15E4" w:rsidRDefault="003D15E4" w:rsidP="003D15E4">
      <w:pPr>
        <w:rPr>
          <w:lang w:val="fr-FR"/>
        </w:rPr>
      </w:pPr>
    </w:p>
    <w:p w14:paraId="05D66D50" w14:textId="53E0CF7C" w:rsidR="003D15E4" w:rsidRPr="003D15E4" w:rsidRDefault="003D15E4" w:rsidP="003D15E4">
      <w:pPr>
        <w:rPr>
          <w:lang w:val="fr-FR"/>
        </w:rPr>
      </w:pPr>
      <w:r w:rsidRPr="003D15E4">
        <w:rPr>
          <w:lang w:val="fr-FR"/>
        </w:rPr>
        <w:t>Le Mandataire n’est pas autorisé à conclure un acte de vente en lieu et place du Mandant, sauf disposition expresse et écrite contraire prévue dans une procuration spécifique.</w:t>
      </w:r>
    </w:p>
    <w:p w14:paraId="1A64410A" w14:textId="77777777" w:rsidR="003D15E4" w:rsidRDefault="003D15E4" w:rsidP="009E0DB4">
      <w:pPr>
        <w:rPr>
          <w:lang w:val="fr-FR"/>
        </w:rPr>
      </w:pPr>
    </w:p>
    <w:p w14:paraId="482BE093" w14:textId="77777777" w:rsidR="003D15E4" w:rsidRPr="009E0DB4" w:rsidRDefault="003D15E4" w:rsidP="009E0DB4">
      <w:pPr>
        <w:rPr>
          <w:lang w:val="fr-FR"/>
        </w:rPr>
      </w:pPr>
    </w:p>
    <w:p w14:paraId="66653342" w14:textId="77777777" w:rsidR="009E0DB4" w:rsidRPr="009E0DB4" w:rsidRDefault="009E0DB4" w:rsidP="009E0DB4">
      <w:pPr>
        <w:rPr>
          <w:b/>
          <w:bCs/>
          <w:lang w:val="fr-FR"/>
        </w:rPr>
      </w:pPr>
      <w:r w:rsidRPr="009E0DB4">
        <w:rPr>
          <w:b/>
          <w:bCs/>
          <w:lang w:val="fr-FR"/>
        </w:rPr>
        <w:t>Article 2 : Durée du mandat</w:t>
      </w:r>
    </w:p>
    <w:p w14:paraId="7C454FD6" w14:textId="70322BEB" w:rsidR="009E0DB4" w:rsidRDefault="009E0DB4" w:rsidP="009E0DB4">
      <w:pPr>
        <w:rPr>
          <w:lang w:val="fr-FR"/>
        </w:rPr>
      </w:pPr>
    </w:p>
    <w:p w14:paraId="25F319D5" w14:textId="77777777" w:rsidR="003D15E4" w:rsidRDefault="003D15E4" w:rsidP="003D15E4">
      <w:pPr>
        <w:rPr>
          <w:lang w:val="fr-FR"/>
        </w:rPr>
      </w:pPr>
      <w:r w:rsidRPr="003D15E4">
        <w:rPr>
          <w:lang w:val="fr-FR"/>
        </w:rPr>
        <w:t>Le présent mandat est conclu pour une durée déterminée de [préciser : ex. 6 mois], prenant effet à compter de la date de signature par les Parties.</w:t>
      </w:r>
    </w:p>
    <w:p w14:paraId="7CB42188" w14:textId="77777777" w:rsidR="003D15E4" w:rsidRPr="003D15E4" w:rsidRDefault="003D15E4" w:rsidP="003D15E4">
      <w:pPr>
        <w:rPr>
          <w:lang w:val="fr-FR"/>
        </w:rPr>
      </w:pPr>
    </w:p>
    <w:p w14:paraId="7A32C5E9" w14:textId="77777777" w:rsidR="003D15E4" w:rsidRPr="003D15E4" w:rsidRDefault="003D15E4" w:rsidP="003D15E4">
      <w:pPr>
        <w:rPr>
          <w:b/>
          <w:bCs/>
          <w:lang w:val="fr-FR"/>
        </w:rPr>
      </w:pPr>
      <w:r w:rsidRPr="003D15E4">
        <w:rPr>
          <w:b/>
          <w:bCs/>
          <w:lang w:val="fr-FR"/>
        </w:rPr>
        <w:t>2.1 Renouvellement</w:t>
      </w:r>
    </w:p>
    <w:p w14:paraId="08DF6B11" w14:textId="77777777" w:rsidR="003D15E4" w:rsidRDefault="003D15E4" w:rsidP="003D15E4">
      <w:pPr>
        <w:rPr>
          <w:lang w:val="fr-FR"/>
        </w:rPr>
      </w:pPr>
      <w:r w:rsidRPr="003D15E4">
        <w:rPr>
          <w:lang w:val="fr-FR"/>
        </w:rPr>
        <w:t>À l’expiration de cette période initiale, le mandat sera renouvelé automatiquement pour une durée équivalente, sauf résiliation notifiée par écrit par l’une des Parties au moins [délai, ex. 30 jours] avant la fin de la période en cours.</w:t>
      </w:r>
    </w:p>
    <w:p w14:paraId="70279066" w14:textId="77777777" w:rsidR="003D15E4" w:rsidRPr="003D15E4" w:rsidRDefault="003D15E4" w:rsidP="003D15E4">
      <w:pPr>
        <w:rPr>
          <w:lang w:val="fr-FR"/>
        </w:rPr>
      </w:pPr>
    </w:p>
    <w:p w14:paraId="7E1B228B" w14:textId="77777777" w:rsidR="003D15E4" w:rsidRPr="003D15E4" w:rsidRDefault="003D15E4" w:rsidP="003D15E4">
      <w:pPr>
        <w:rPr>
          <w:b/>
          <w:bCs/>
          <w:lang w:val="fr-FR"/>
        </w:rPr>
      </w:pPr>
      <w:r w:rsidRPr="003D15E4">
        <w:rPr>
          <w:b/>
          <w:bCs/>
          <w:lang w:val="fr-FR"/>
        </w:rPr>
        <w:t>2.2 Fin du mandat</w:t>
      </w:r>
    </w:p>
    <w:p w14:paraId="7209379D" w14:textId="77777777" w:rsidR="003D15E4" w:rsidRPr="003D15E4" w:rsidRDefault="003D15E4" w:rsidP="003D15E4">
      <w:pPr>
        <w:rPr>
          <w:lang w:val="fr-FR"/>
        </w:rPr>
      </w:pPr>
      <w:r w:rsidRPr="003D15E4">
        <w:rPr>
          <w:lang w:val="fr-FR"/>
        </w:rPr>
        <w:t>Le mandat prend fin automatiquement dans les cas suivants :</w:t>
      </w:r>
    </w:p>
    <w:p w14:paraId="66A76B4F" w14:textId="77777777" w:rsidR="003D15E4" w:rsidRPr="003D15E4" w:rsidRDefault="003D15E4" w:rsidP="003D15E4">
      <w:pPr>
        <w:numPr>
          <w:ilvl w:val="0"/>
          <w:numId w:val="8"/>
        </w:numPr>
        <w:rPr>
          <w:lang w:val="fr-FR"/>
        </w:rPr>
      </w:pPr>
      <w:r w:rsidRPr="003D15E4">
        <w:rPr>
          <w:lang w:val="fr-FR"/>
        </w:rPr>
        <w:t>Conclusion d’un acte de vente définitif avec un acquéreur.</w:t>
      </w:r>
    </w:p>
    <w:p w14:paraId="3FCC977B" w14:textId="77777777" w:rsidR="003D15E4" w:rsidRPr="003D15E4" w:rsidRDefault="003D15E4" w:rsidP="003D15E4">
      <w:pPr>
        <w:numPr>
          <w:ilvl w:val="0"/>
          <w:numId w:val="8"/>
        </w:numPr>
        <w:rPr>
          <w:lang w:val="fr-FR"/>
        </w:rPr>
      </w:pPr>
      <w:r w:rsidRPr="003D15E4">
        <w:rPr>
          <w:lang w:val="fr-FR"/>
        </w:rPr>
        <w:t>Expiration de la durée contractuelle initiale ou renouvelée, en l’absence de reconduction.</w:t>
      </w:r>
    </w:p>
    <w:p w14:paraId="26DC2519" w14:textId="77777777" w:rsidR="003D15E4" w:rsidRPr="003D15E4" w:rsidRDefault="003D15E4" w:rsidP="003D15E4">
      <w:pPr>
        <w:numPr>
          <w:ilvl w:val="0"/>
          <w:numId w:val="8"/>
        </w:numPr>
        <w:rPr>
          <w:lang w:val="fr-FR"/>
        </w:rPr>
      </w:pPr>
      <w:r w:rsidRPr="003D15E4">
        <w:rPr>
          <w:lang w:val="fr-FR"/>
        </w:rPr>
        <w:t>Résiliation anticipée conformément aux dispositions prévues à l’Article 6.</w:t>
      </w:r>
    </w:p>
    <w:p w14:paraId="4508DF00" w14:textId="77777777" w:rsidR="003D15E4" w:rsidRDefault="003D15E4" w:rsidP="009E0DB4">
      <w:pPr>
        <w:rPr>
          <w:lang w:val="fr-FR"/>
        </w:rPr>
      </w:pPr>
    </w:p>
    <w:p w14:paraId="7931EF91" w14:textId="77777777" w:rsidR="003D15E4" w:rsidRPr="009E0DB4" w:rsidRDefault="003D15E4" w:rsidP="009E0DB4">
      <w:pPr>
        <w:rPr>
          <w:lang w:val="fr-FR"/>
        </w:rPr>
      </w:pPr>
    </w:p>
    <w:p w14:paraId="0A14B36A" w14:textId="77777777" w:rsidR="009E0DB4" w:rsidRPr="009E0DB4" w:rsidRDefault="009E0DB4" w:rsidP="009E0DB4">
      <w:pPr>
        <w:rPr>
          <w:b/>
          <w:bCs/>
          <w:lang w:val="fr-FR"/>
        </w:rPr>
      </w:pPr>
      <w:r w:rsidRPr="009E0DB4">
        <w:rPr>
          <w:b/>
          <w:bCs/>
          <w:lang w:val="fr-FR"/>
        </w:rPr>
        <w:t>Article 3 : Obligations du Mandataire</w:t>
      </w:r>
    </w:p>
    <w:p w14:paraId="674DEC88" w14:textId="4FCBCB69" w:rsidR="009E0DB4" w:rsidRDefault="009E0DB4" w:rsidP="009E0DB4">
      <w:pPr>
        <w:rPr>
          <w:lang w:val="fr-FR"/>
        </w:rPr>
      </w:pPr>
    </w:p>
    <w:p w14:paraId="1C1F671A" w14:textId="77777777" w:rsidR="003D15E4" w:rsidRPr="003D15E4" w:rsidRDefault="003D15E4" w:rsidP="003D15E4">
      <w:pPr>
        <w:rPr>
          <w:lang w:val="fr-FR"/>
        </w:rPr>
      </w:pPr>
      <w:r w:rsidRPr="003D15E4">
        <w:rPr>
          <w:lang w:val="fr-FR"/>
        </w:rPr>
        <w:t>Le Mandataire, agissant en qualité d’intermédiaire, s’engage à remplir ses obligations avec diligence, professionnalisme et loyauté envers le Mandant. À ce titre, il s’engage notamment à :</w:t>
      </w:r>
    </w:p>
    <w:p w14:paraId="7BC3081D" w14:textId="77777777" w:rsidR="003D15E4" w:rsidRDefault="003D15E4" w:rsidP="003D15E4">
      <w:pPr>
        <w:numPr>
          <w:ilvl w:val="0"/>
          <w:numId w:val="9"/>
        </w:numPr>
        <w:rPr>
          <w:lang w:val="fr-FR"/>
        </w:rPr>
      </w:pPr>
      <w:r w:rsidRPr="003D15E4">
        <w:rPr>
          <w:b/>
          <w:bCs/>
          <w:lang w:val="fr-FR"/>
        </w:rPr>
        <w:t>Rechercher activement des acquéreurs sérieux et solvables :</w:t>
      </w:r>
      <w:r w:rsidRPr="003D15E4">
        <w:rPr>
          <w:lang w:val="fr-FR"/>
        </w:rPr>
        <w:br/>
        <w:t>Le Mandataire utilisera tous les moyens raisonnables et appropriés pour identifier des acquéreurs potentiels ayant les capacités financières et les qualifications nécessaires pour conclure la transaction.</w:t>
      </w:r>
    </w:p>
    <w:p w14:paraId="55D14E9C" w14:textId="77777777" w:rsidR="003D15E4" w:rsidRPr="003D15E4" w:rsidRDefault="003D15E4" w:rsidP="003D15E4">
      <w:pPr>
        <w:rPr>
          <w:lang w:val="fr-FR"/>
        </w:rPr>
      </w:pPr>
    </w:p>
    <w:p w14:paraId="041B3F2B" w14:textId="77777777" w:rsidR="003D15E4" w:rsidRDefault="003D15E4" w:rsidP="003D15E4">
      <w:pPr>
        <w:numPr>
          <w:ilvl w:val="0"/>
          <w:numId w:val="9"/>
        </w:numPr>
        <w:rPr>
          <w:lang w:val="fr-FR"/>
        </w:rPr>
      </w:pPr>
      <w:r w:rsidRPr="003D15E4">
        <w:rPr>
          <w:b/>
          <w:bCs/>
          <w:lang w:val="fr-FR"/>
        </w:rPr>
        <w:t>Publier des annonces adaptées :</w:t>
      </w:r>
      <w:r w:rsidRPr="003D15E4">
        <w:rPr>
          <w:lang w:val="fr-FR"/>
        </w:rPr>
        <w:br/>
        <w:t>Le Mandataire diffusera des annonces sur des plateformes adaptées à la nature du bien à vendre, y compris [nom du site web], ainsi que sur tout support qu’il jugera pertinent (sites spécialisés, réseaux professionnels, presse locale, etc.).</w:t>
      </w:r>
    </w:p>
    <w:p w14:paraId="7535DC34" w14:textId="77777777" w:rsidR="003D15E4" w:rsidRPr="003D15E4" w:rsidRDefault="003D15E4" w:rsidP="003D15E4">
      <w:pPr>
        <w:rPr>
          <w:lang w:val="fr-FR"/>
        </w:rPr>
      </w:pPr>
    </w:p>
    <w:p w14:paraId="2453070D" w14:textId="77777777" w:rsidR="003D15E4" w:rsidRPr="003D15E4" w:rsidRDefault="003D15E4" w:rsidP="003D15E4">
      <w:pPr>
        <w:numPr>
          <w:ilvl w:val="0"/>
          <w:numId w:val="9"/>
        </w:numPr>
        <w:rPr>
          <w:lang w:val="fr-FR"/>
        </w:rPr>
      </w:pPr>
      <w:r w:rsidRPr="003D15E4">
        <w:rPr>
          <w:b/>
          <w:bCs/>
          <w:lang w:val="fr-FR"/>
        </w:rPr>
        <w:t>Conseiller le Mandant :</w:t>
      </w:r>
      <w:r w:rsidRPr="003D15E4">
        <w:rPr>
          <w:lang w:val="fr-FR"/>
        </w:rPr>
        <w:br/>
        <w:t>Le Mandataire apportera son expertise pour guider le Mandant sur :</w:t>
      </w:r>
    </w:p>
    <w:p w14:paraId="20423A91" w14:textId="77777777" w:rsidR="003D15E4" w:rsidRPr="003D15E4" w:rsidRDefault="003D15E4" w:rsidP="003D15E4">
      <w:pPr>
        <w:numPr>
          <w:ilvl w:val="1"/>
          <w:numId w:val="9"/>
        </w:numPr>
        <w:rPr>
          <w:lang w:val="fr-FR"/>
        </w:rPr>
      </w:pPr>
      <w:r w:rsidRPr="003D15E4">
        <w:rPr>
          <w:lang w:val="fr-FR"/>
        </w:rPr>
        <w:t>Les aspects juridiques, notamment les obligations contractuelles et réglementaires.</w:t>
      </w:r>
    </w:p>
    <w:p w14:paraId="27CD9309" w14:textId="77777777" w:rsidR="003D15E4" w:rsidRPr="003D15E4" w:rsidRDefault="003D15E4" w:rsidP="003D15E4">
      <w:pPr>
        <w:numPr>
          <w:ilvl w:val="1"/>
          <w:numId w:val="9"/>
        </w:numPr>
        <w:rPr>
          <w:lang w:val="fr-FR"/>
        </w:rPr>
      </w:pPr>
      <w:r w:rsidRPr="003D15E4">
        <w:rPr>
          <w:lang w:val="fr-FR"/>
        </w:rPr>
        <w:lastRenderedPageBreak/>
        <w:t>Les aspects financiers et commerciaux, y compris la valorisation du bien et les négociations avec les acquéreurs.</w:t>
      </w:r>
    </w:p>
    <w:p w14:paraId="148E8941" w14:textId="77777777" w:rsidR="003D15E4" w:rsidRDefault="003D15E4" w:rsidP="003D15E4">
      <w:pPr>
        <w:numPr>
          <w:ilvl w:val="1"/>
          <w:numId w:val="9"/>
        </w:numPr>
        <w:rPr>
          <w:lang w:val="fr-FR"/>
        </w:rPr>
      </w:pPr>
      <w:r w:rsidRPr="003D15E4">
        <w:rPr>
          <w:lang w:val="fr-FR"/>
        </w:rPr>
        <w:t>Les aspects techniques liés à la présentation ou la structuration de l’offre de vente.</w:t>
      </w:r>
    </w:p>
    <w:p w14:paraId="3420EFF5" w14:textId="77777777" w:rsidR="003D15E4" w:rsidRPr="003D15E4" w:rsidRDefault="003D15E4" w:rsidP="003D15E4">
      <w:pPr>
        <w:rPr>
          <w:lang w:val="fr-FR"/>
        </w:rPr>
      </w:pPr>
    </w:p>
    <w:p w14:paraId="3B3432F1" w14:textId="77777777" w:rsidR="003D15E4" w:rsidRDefault="003D15E4" w:rsidP="003D15E4">
      <w:pPr>
        <w:numPr>
          <w:ilvl w:val="0"/>
          <w:numId w:val="9"/>
        </w:numPr>
        <w:rPr>
          <w:lang w:val="fr-FR"/>
        </w:rPr>
      </w:pPr>
      <w:r w:rsidRPr="003D15E4">
        <w:rPr>
          <w:b/>
          <w:bCs/>
          <w:lang w:val="fr-FR"/>
        </w:rPr>
        <w:t>Rendre compte régulièrement :</w:t>
      </w:r>
      <w:r w:rsidRPr="003D15E4">
        <w:rPr>
          <w:lang w:val="fr-FR"/>
        </w:rPr>
        <w:br/>
        <w:t>Le Mandataire s’engage à tenir le Mandant informé des démarches entreprises, des offres reçues et des négociations en cours. Il fournira des rapports détaillés à une fréquence convenue (ex. mensuellement), incluant les détails des contacts établis et les actions réalisées.</w:t>
      </w:r>
    </w:p>
    <w:p w14:paraId="62FA93E3" w14:textId="77777777" w:rsidR="003D15E4" w:rsidRPr="003D15E4" w:rsidRDefault="003D15E4" w:rsidP="003D15E4">
      <w:pPr>
        <w:rPr>
          <w:lang w:val="fr-FR"/>
        </w:rPr>
      </w:pPr>
    </w:p>
    <w:p w14:paraId="5C932775" w14:textId="77777777" w:rsidR="003D15E4" w:rsidRPr="003D15E4" w:rsidRDefault="003D15E4" w:rsidP="003D15E4">
      <w:pPr>
        <w:numPr>
          <w:ilvl w:val="0"/>
          <w:numId w:val="9"/>
        </w:numPr>
        <w:rPr>
          <w:lang w:val="fr-FR"/>
        </w:rPr>
      </w:pPr>
      <w:r w:rsidRPr="003D15E4">
        <w:rPr>
          <w:b/>
          <w:bCs/>
          <w:lang w:val="fr-FR"/>
        </w:rPr>
        <w:t>Respecter la confidentialité :</w:t>
      </w:r>
      <w:r w:rsidRPr="003D15E4">
        <w:rPr>
          <w:lang w:val="fr-FR"/>
        </w:rPr>
        <w:br/>
        <w:t>Le Mandataire préservera la confidentialité des informations relatives à la vente et ne divulguera aucune information sensible sans l’accord préalable du Mandant.</w:t>
      </w:r>
    </w:p>
    <w:p w14:paraId="79CE1574" w14:textId="77777777" w:rsidR="003D15E4" w:rsidRDefault="003D15E4" w:rsidP="009E0DB4">
      <w:pPr>
        <w:rPr>
          <w:lang w:val="fr-FR"/>
        </w:rPr>
      </w:pPr>
    </w:p>
    <w:p w14:paraId="6AE539CD" w14:textId="77777777" w:rsidR="003D15E4" w:rsidRPr="009E0DB4" w:rsidRDefault="003D15E4" w:rsidP="009E0DB4">
      <w:pPr>
        <w:rPr>
          <w:lang w:val="fr-FR"/>
        </w:rPr>
      </w:pPr>
    </w:p>
    <w:p w14:paraId="3378039C" w14:textId="77777777" w:rsidR="009E0DB4" w:rsidRPr="009E0DB4" w:rsidRDefault="009E0DB4" w:rsidP="009E0DB4">
      <w:pPr>
        <w:rPr>
          <w:b/>
          <w:bCs/>
          <w:lang w:val="fr-FR"/>
        </w:rPr>
      </w:pPr>
      <w:r w:rsidRPr="009E0DB4">
        <w:rPr>
          <w:b/>
          <w:bCs/>
          <w:lang w:val="fr-FR"/>
        </w:rPr>
        <w:t>Article 4 : Obligations du Mandant</w:t>
      </w:r>
    </w:p>
    <w:p w14:paraId="4EE187B0" w14:textId="58474A58" w:rsidR="009E0DB4" w:rsidRDefault="009E0DB4" w:rsidP="009E0DB4">
      <w:pPr>
        <w:rPr>
          <w:lang w:val="fr-FR"/>
        </w:rPr>
      </w:pPr>
    </w:p>
    <w:p w14:paraId="2204DE76" w14:textId="77777777" w:rsidR="003D15E4" w:rsidRDefault="003D15E4" w:rsidP="003D15E4">
      <w:pPr>
        <w:rPr>
          <w:lang w:val="fr-FR"/>
        </w:rPr>
      </w:pPr>
      <w:r w:rsidRPr="003D15E4">
        <w:rPr>
          <w:lang w:val="fr-FR"/>
        </w:rPr>
        <w:t>Le Mandant s’engage à collaborer activement avec le Mandataire pour permettre l’exécution optimale du mandat. Il devra notamment :</w:t>
      </w:r>
    </w:p>
    <w:p w14:paraId="0C5B7C3D" w14:textId="77777777" w:rsidR="003D15E4" w:rsidRPr="003D15E4" w:rsidRDefault="003D15E4" w:rsidP="003D15E4">
      <w:pPr>
        <w:rPr>
          <w:lang w:val="fr-FR"/>
        </w:rPr>
      </w:pPr>
    </w:p>
    <w:p w14:paraId="2FD7136F" w14:textId="77777777" w:rsidR="003D15E4" w:rsidRPr="003D15E4" w:rsidRDefault="003D15E4" w:rsidP="003D15E4">
      <w:pPr>
        <w:numPr>
          <w:ilvl w:val="0"/>
          <w:numId w:val="10"/>
        </w:numPr>
        <w:rPr>
          <w:lang w:val="fr-FR"/>
        </w:rPr>
      </w:pPr>
      <w:r w:rsidRPr="003D15E4">
        <w:rPr>
          <w:b/>
          <w:bCs/>
          <w:lang w:val="fr-FR"/>
        </w:rPr>
        <w:t>Fournir des informations et documents précis et complets :</w:t>
      </w:r>
      <w:r w:rsidRPr="003D15E4">
        <w:rPr>
          <w:lang w:val="fr-FR"/>
        </w:rPr>
        <w:br/>
        <w:t>Le Mandant mettra à disposition du Mandataire tous les documents et informations nécessaires à la promotion et à la réalisation de la vente, notamment :</w:t>
      </w:r>
    </w:p>
    <w:p w14:paraId="69115680" w14:textId="77777777" w:rsidR="003D15E4" w:rsidRPr="003D15E4" w:rsidRDefault="003D15E4" w:rsidP="003D15E4">
      <w:pPr>
        <w:numPr>
          <w:ilvl w:val="1"/>
          <w:numId w:val="10"/>
        </w:numPr>
        <w:rPr>
          <w:lang w:val="fr-FR"/>
        </w:rPr>
      </w:pPr>
      <w:r w:rsidRPr="003D15E4">
        <w:rPr>
          <w:lang w:val="fr-FR"/>
        </w:rPr>
        <w:t>Les bilans financiers, comptes annuels, et états financiers récents.</w:t>
      </w:r>
    </w:p>
    <w:p w14:paraId="593049C9" w14:textId="77777777" w:rsidR="003D15E4" w:rsidRPr="003D15E4" w:rsidRDefault="003D15E4" w:rsidP="003D15E4">
      <w:pPr>
        <w:numPr>
          <w:ilvl w:val="1"/>
          <w:numId w:val="10"/>
        </w:numPr>
        <w:rPr>
          <w:lang w:val="fr-FR"/>
        </w:rPr>
      </w:pPr>
      <w:r w:rsidRPr="003D15E4">
        <w:rPr>
          <w:lang w:val="fr-FR"/>
        </w:rPr>
        <w:t>Un inventaire détaillé des actifs (matériels et immatériels) et passifs liés à l’objet de la vente.</w:t>
      </w:r>
    </w:p>
    <w:p w14:paraId="2C8B8354" w14:textId="77777777" w:rsidR="003D15E4" w:rsidRDefault="003D15E4" w:rsidP="003D15E4">
      <w:pPr>
        <w:numPr>
          <w:ilvl w:val="1"/>
          <w:numId w:val="10"/>
        </w:numPr>
        <w:rPr>
          <w:lang w:val="fr-FR"/>
        </w:rPr>
      </w:pPr>
      <w:r w:rsidRPr="003D15E4">
        <w:rPr>
          <w:lang w:val="fr-FR"/>
        </w:rPr>
        <w:t>Les licences, autorisations administratives, ou tout autre document attestant de la conformité de l’activité ou du bien à vendre.</w:t>
      </w:r>
      <w:r w:rsidRPr="003D15E4">
        <w:rPr>
          <w:lang w:val="fr-FR"/>
        </w:rPr>
        <w:br/>
        <w:t>Le Mandant garantit l’exactitude et la véracité des informations fournies.</w:t>
      </w:r>
    </w:p>
    <w:p w14:paraId="533D88A9" w14:textId="77777777" w:rsidR="003D15E4" w:rsidRPr="003D15E4" w:rsidRDefault="003D15E4" w:rsidP="003D15E4">
      <w:pPr>
        <w:rPr>
          <w:lang w:val="fr-FR"/>
        </w:rPr>
      </w:pPr>
    </w:p>
    <w:p w14:paraId="7F3A0926" w14:textId="77777777" w:rsidR="003D15E4" w:rsidRPr="003D15E4" w:rsidRDefault="003D15E4" w:rsidP="003D15E4">
      <w:pPr>
        <w:numPr>
          <w:ilvl w:val="0"/>
          <w:numId w:val="10"/>
        </w:numPr>
        <w:rPr>
          <w:lang w:val="fr-FR"/>
        </w:rPr>
      </w:pPr>
      <w:r w:rsidRPr="003D15E4">
        <w:rPr>
          <w:b/>
          <w:bCs/>
          <w:lang w:val="fr-FR"/>
        </w:rPr>
        <w:t>Faciliter les démarches du Mandataire :</w:t>
      </w:r>
      <w:r w:rsidRPr="003D15E4">
        <w:rPr>
          <w:lang w:val="fr-FR"/>
        </w:rPr>
        <w:br/>
        <w:t>Le Mandant autorisera le Mandataire à :</w:t>
      </w:r>
    </w:p>
    <w:p w14:paraId="707DFCA0" w14:textId="77777777" w:rsidR="003D15E4" w:rsidRPr="003D15E4" w:rsidRDefault="003D15E4" w:rsidP="003D15E4">
      <w:pPr>
        <w:numPr>
          <w:ilvl w:val="1"/>
          <w:numId w:val="10"/>
        </w:numPr>
        <w:rPr>
          <w:lang w:val="fr-FR"/>
        </w:rPr>
      </w:pPr>
      <w:r w:rsidRPr="003D15E4">
        <w:rPr>
          <w:lang w:val="fr-FR"/>
        </w:rPr>
        <w:t>Visiter les locaux ou sites liés à l’objet de la vente.</w:t>
      </w:r>
    </w:p>
    <w:p w14:paraId="2C516FB3" w14:textId="77777777" w:rsidR="003D15E4" w:rsidRDefault="003D15E4" w:rsidP="003D15E4">
      <w:pPr>
        <w:numPr>
          <w:ilvl w:val="1"/>
          <w:numId w:val="10"/>
        </w:numPr>
        <w:rPr>
          <w:lang w:val="fr-FR"/>
        </w:rPr>
      </w:pPr>
      <w:r w:rsidRPr="003D15E4">
        <w:rPr>
          <w:lang w:val="fr-FR"/>
        </w:rPr>
        <w:t>Organiser des rencontres ou visites avec des parties intéressées, dans des conditions respectant les règles de confidentialité.</w:t>
      </w:r>
    </w:p>
    <w:p w14:paraId="659E9658" w14:textId="77777777" w:rsidR="003D15E4" w:rsidRPr="003D15E4" w:rsidRDefault="003D15E4" w:rsidP="003D15E4">
      <w:pPr>
        <w:rPr>
          <w:lang w:val="fr-FR"/>
        </w:rPr>
      </w:pPr>
    </w:p>
    <w:p w14:paraId="4B36FD52" w14:textId="77777777" w:rsidR="003D15E4" w:rsidRPr="003D15E4" w:rsidRDefault="003D15E4" w:rsidP="003D15E4">
      <w:pPr>
        <w:numPr>
          <w:ilvl w:val="0"/>
          <w:numId w:val="10"/>
        </w:numPr>
        <w:rPr>
          <w:lang w:val="fr-FR"/>
        </w:rPr>
      </w:pPr>
      <w:r w:rsidRPr="003D15E4">
        <w:rPr>
          <w:b/>
          <w:bCs/>
          <w:lang w:val="fr-FR"/>
        </w:rPr>
        <w:t>Informer le Mandataire de toute offre ou démarche parallèle :</w:t>
      </w:r>
      <w:r w:rsidRPr="003D15E4">
        <w:rPr>
          <w:lang w:val="fr-FR"/>
        </w:rPr>
        <w:br/>
        <w:t>Le Mandant s’engage à notifier immédiatement le Mandataire de :</w:t>
      </w:r>
    </w:p>
    <w:p w14:paraId="17A0FDB8" w14:textId="77777777" w:rsidR="003D15E4" w:rsidRPr="003D15E4" w:rsidRDefault="003D15E4" w:rsidP="003D15E4">
      <w:pPr>
        <w:numPr>
          <w:ilvl w:val="1"/>
          <w:numId w:val="10"/>
        </w:numPr>
        <w:rPr>
          <w:lang w:val="fr-FR"/>
        </w:rPr>
      </w:pPr>
      <w:r w:rsidRPr="003D15E4">
        <w:rPr>
          <w:lang w:val="fr-FR"/>
        </w:rPr>
        <w:t>Toute offre ou négociation qu’il recevrait directement d’un tiers.</w:t>
      </w:r>
    </w:p>
    <w:p w14:paraId="163247E6" w14:textId="77777777" w:rsidR="003D15E4" w:rsidRDefault="003D15E4" w:rsidP="003D15E4">
      <w:pPr>
        <w:numPr>
          <w:ilvl w:val="1"/>
          <w:numId w:val="10"/>
        </w:numPr>
        <w:rPr>
          <w:lang w:val="fr-FR"/>
        </w:rPr>
      </w:pPr>
      <w:r w:rsidRPr="003D15E4">
        <w:rPr>
          <w:lang w:val="fr-FR"/>
        </w:rPr>
        <w:t>Tout changement important dans la situation juridique, financière ou matérielle de l’objet de la vente.</w:t>
      </w:r>
    </w:p>
    <w:p w14:paraId="1AE24EBC" w14:textId="77777777" w:rsidR="003D15E4" w:rsidRPr="003D15E4" w:rsidRDefault="003D15E4" w:rsidP="003D15E4">
      <w:pPr>
        <w:rPr>
          <w:lang w:val="fr-FR"/>
        </w:rPr>
      </w:pPr>
    </w:p>
    <w:p w14:paraId="21FD040B" w14:textId="77777777" w:rsidR="003D15E4" w:rsidRPr="003D15E4" w:rsidRDefault="003D15E4" w:rsidP="003D15E4">
      <w:pPr>
        <w:numPr>
          <w:ilvl w:val="0"/>
          <w:numId w:val="10"/>
        </w:numPr>
        <w:rPr>
          <w:lang w:val="fr-FR"/>
        </w:rPr>
      </w:pPr>
      <w:r w:rsidRPr="003D15E4">
        <w:rPr>
          <w:b/>
          <w:bCs/>
          <w:lang w:val="fr-FR"/>
        </w:rPr>
        <w:t>S’abstenir de toute action susceptible de compromettre le mandat :</w:t>
      </w:r>
      <w:r w:rsidRPr="003D15E4">
        <w:rPr>
          <w:lang w:val="fr-FR"/>
        </w:rPr>
        <w:br/>
        <w:t>Pendant la durée du mandat, le Mandant ne prendra aucune initiative qui pourrait nuire aux démarches entreprises par le Mandataire ou affecter la réalisation de la vente, sauf en concertation préalable avec celui-ci.</w:t>
      </w:r>
    </w:p>
    <w:p w14:paraId="4FD84092" w14:textId="77777777" w:rsidR="003D15E4" w:rsidRDefault="003D15E4" w:rsidP="009E0DB4">
      <w:pPr>
        <w:rPr>
          <w:lang w:val="fr-FR"/>
        </w:rPr>
      </w:pPr>
    </w:p>
    <w:p w14:paraId="39499AB1" w14:textId="77777777" w:rsidR="003D15E4" w:rsidRPr="009E0DB4" w:rsidRDefault="003D15E4" w:rsidP="009E0DB4">
      <w:pPr>
        <w:rPr>
          <w:lang w:val="fr-FR"/>
        </w:rPr>
      </w:pPr>
    </w:p>
    <w:p w14:paraId="3D1F40E1" w14:textId="77777777" w:rsidR="009E0DB4" w:rsidRPr="009E0DB4" w:rsidRDefault="009E0DB4" w:rsidP="009E0DB4">
      <w:pPr>
        <w:rPr>
          <w:b/>
          <w:bCs/>
          <w:lang w:val="fr-FR"/>
        </w:rPr>
      </w:pPr>
      <w:r w:rsidRPr="009E0DB4">
        <w:rPr>
          <w:b/>
          <w:bCs/>
          <w:lang w:val="fr-FR"/>
        </w:rPr>
        <w:t>Article 5 : Rémunération du Mandataire</w:t>
      </w:r>
    </w:p>
    <w:p w14:paraId="699397FD" w14:textId="41FBEB95" w:rsidR="009E0DB4" w:rsidRDefault="009E0DB4" w:rsidP="009E0DB4">
      <w:pPr>
        <w:rPr>
          <w:lang w:val="fr-FR"/>
        </w:rPr>
      </w:pPr>
    </w:p>
    <w:p w14:paraId="7E56C40A" w14:textId="77777777" w:rsidR="003D15E4" w:rsidRDefault="003D15E4" w:rsidP="003D15E4">
      <w:pPr>
        <w:rPr>
          <w:lang w:val="fr-FR"/>
        </w:rPr>
      </w:pPr>
      <w:r w:rsidRPr="003D15E4">
        <w:rPr>
          <w:lang w:val="fr-FR"/>
        </w:rPr>
        <w:t xml:space="preserve">En contrepartie des services fournis, le Mandataire percevra une commission équivalente à </w:t>
      </w:r>
      <w:r w:rsidRPr="003D15E4">
        <w:rPr>
          <w:b/>
          <w:bCs/>
          <w:lang w:val="fr-FR"/>
        </w:rPr>
        <w:t>[préciser le pourcentage, ex. 5 %]</w:t>
      </w:r>
      <w:r w:rsidRPr="003D15E4">
        <w:rPr>
          <w:lang w:val="fr-FR"/>
        </w:rPr>
        <w:t xml:space="preserve"> du prix de vente total convenu, hors taxes, entre le Mandant et l’acquéreur.</w:t>
      </w:r>
    </w:p>
    <w:p w14:paraId="6BE6F8A6" w14:textId="77777777" w:rsidR="003D15E4" w:rsidRPr="003D15E4" w:rsidRDefault="003D15E4" w:rsidP="003D15E4">
      <w:pPr>
        <w:rPr>
          <w:lang w:val="fr-FR"/>
        </w:rPr>
      </w:pPr>
    </w:p>
    <w:p w14:paraId="61ABAAC4" w14:textId="77777777" w:rsidR="003D15E4" w:rsidRPr="003D15E4" w:rsidRDefault="003D15E4" w:rsidP="003D15E4">
      <w:pPr>
        <w:rPr>
          <w:b/>
          <w:bCs/>
          <w:lang w:val="fr-FR"/>
        </w:rPr>
      </w:pPr>
      <w:r w:rsidRPr="003D15E4">
        <w:rPr>
          <w:b/>
          <w:bCs/>
          <w:lang w:val="fr-FR"/>
        </w:rPr>
        <w:t>5.1 Conditions d’exigibilité de la commission</w:t>
      </w:r>
    </w:p>
    <w:p w14:paraId="11C31A11" w14:textId="77777777" w:rsidR="003D15E4" w:rsidRDefault="003D15E4" w:rsidP="003D15E4">
      <w:pPr>
        <w:rPr>
          <w:lang w:val="fr-FR"/>
        </w:rPr>
      </w:pPr>
      <w:r w:rsidRPr="003D15E4">
        <w:rPr>
          <w:lang w:val="fr-FR"/>
        </w:rPr>
        <w:t>La commission sera due et exigible dans les cas suivants :</w:t>
      </w:r>
    </w:p>
    <w:p w14:paraId="5CD861DE" w14:textId="77777777" w:rsidR="003D15E4" w:rsidRPr="003D15E4" w:rsidRDefault="003D15E4" w:rsidP="003D15E4">
      <w:pPr>
        <w:rPr>
          <w:lang w:val="fr-FR"/>
        </w:rPr>
      </w:pPr>
    </w:p>
    <w:p w14:paraId="04CBB122" w14:textId="77777777" w:rsidR="003D15E4" w:rsidRDefault="003D15E4" w:rsidP="003D15E4">
      <w:pPr>
        <w:numPr>
          <w:ilvl w:val="0"/>
          <w:numId w:val="11"/>
        </w:numPr>
        <w:rPr>
          <w:lang w:val="fr-FR"/>
        </w:rPr>
      </w:pPr>
      <w:r w:rsidRPr="003D15E4">
        <w:rPr>
          <w:b/>
          <w:bCs/>
          <w:lang w:val="fr-FR"/>
        </w:rPr>
        <w:t>Signature de l’acte de vente définitif :</w:t>
      </w:r>
      <w:r w:rsidRPr="003D15E4">
        <w:rPr>
          <w:lang w:val="fr-FR"/>
        </w:rPr>
        <w:t xml:space="preserve"> La commission devient payable dès la signature de l’acte de vente définitif entre le Mandant et un acquéreur présenté par le Mandataire.</w:t>
      </w:r>
    </w:p>
    <w:p w14:paraId="5B3C94E5" w14:textId="77777777" w:rsidR="003D15E4" w:rsidRPr="003D15E4" w:rsidRDefault="003D15E4" w:rsidP="003D15E4">
      <w:pPr>
        <w:rPr>
          <w:lang w:val="fr-FR"/>
        </w:rPr>
      </w:pPr>
    </w:p>
    <w:p w14:paraId="1557063F" w14:textId="77777777" w:rsidR="003D15E4" w:rsidRPr="003D15E4" w:rsidRDefault="003D15E4" w:rsidP="003D15E4">
      <w:pPr>
        <w:numPr>
          <w:ilvl w:val="0"/>
          <w:numId w:val="11"/>
        </w:numPr>
        <w:rPr>
          <w:lang w:val="fr-FR"/>
        </w:rPr>
      </w:pPr>
      <w:r w:rsidRPr="003D15E4">
        <w:rPr>
          <w:b/>
          <w:bCs/>
          <w:lang w:val="fr-FR"/>
        </w:rPr>
        <w:t>Vente conclue après résiliation :</w:t>
      </w:r>
      <w:r w:rsidRPr="003D15E4">
        <w:rPr>
          <w:lang w:val="fr-FR"/>
        </w:rPr>
        <w:t xml:space="preserve"> Si une vente est réalisée avec un acquéreur identifié par le Mandataire durant la période du mandat, la commission reste due, même si la vente intervient après la résiliation du mandat.</w:t>
      </w:r>
    </w:p>
    <w:p w14:paraId="49FAA518" w14:textId="77777777" w:rsidR="003D15E4" w:rsidRDefault="003D15E4" w:rsidP="003D15E4">
      <w:pPr>
        <w:rPr>
          <w:b/>
          <w:bCs/>
          <w:lang w:val="fr-FR"/>
        </w:rPr>
      </w:pPr>
    </w:p>
    <w:p w14:paraId="46976EC3" w14:textId="2CC984DC" w:rsidR="003D15E4" w:rsidRPr="003D15E4" w:rsidRDefault="003D15E4" w:rsidP="003D15E4">
      <w:pPr>
        <w:rPr>
          <w:b/>
          <w:bCs/>
          <w:lang w:val="fr-FR"/>
        </w:rPr>
      </w:pPr>
      <w:r w:rsidRPr="003D15E4">
        <w:rPr>
          <w:b/>
          <w:bCs/>
          <w:lang w:val="fr-FR"/>
        </w:rPr>
        <w:t>5.2 Frais publicitaires et annexes</w:t>
      </w:r>
    </w:p>
    <w:p w14:paraId="3A80FA71" w14:textId="77777777" w:rsidR="003D15E4" w:rsidRDefault="003D15E4" w:rsidP="003D15E4">
      <w:pPr>
        <w:numPr>
          <w:ilvl w:val="0"/>
          <w:numId w:val="12"/>
        </w:numPr>
        <w:rPr>
          <w:lang w:val="fr-FR"/>
        </w:rPr>
      </w:pPr>
      <w:r w:rsidRPr="003D15E4">
        <w:rPr>
          <w:lang w:val="fr-FR"/>
        </w:rPr>
        <w:t>Les frais engagés par le Mandataire pour la publicité, la diffusion des annonces ou tout autre service annexe :</w:t>
      </w:r>
    </w:p>
    <w:p w14:paraId="45F07A5A" w14:textId="77777777" w:rsidR="003D15E4" w:rsidRPr="003D15E4" w:rsidRDefault="003D15E4" w:rsidP="003D15E4">
      <w:pPr>
        <w:rPr>
          <w:lang w:val="fr-FR"/>
        </w:rPr>
      </w:pPr>
    </w:p>
    <w:p w14:paraId="0114A575" w14:textId="77777777" w:rsidR="003D15E4" w:rsidRPr="003D15E4" w:rsidRDefault="003D15E4" w:rsidP="003D15E4">
      <w:pPr>
        <w:numPr>
          <w:ilvl w:val="1"/>
          <w:numId w:val="12"/>
        </w:numPr>
        <w:rPr>
          <w:lang w:val="fr-FR"/>
        </w:rPr>
      </w:pPr>
      <w:r w:rsidRPr="003D15E4">
        <w:rPr>
          <w:lang w:val="fr-FR"/>
        </w:rPr>
        <w:t xml:space="preserve">[Option 1] </w:t>
      </w:r>
      <w:r w:rsidRPr="003D15E4">
        <w:rPr>
          <w:b/>
          <w:bCs/>
          <w:lang w:val="fr-FR"/>
        </w:rPr>
        <w:t>Sont inclus</w:t>
      </w:r>
      <w:r w:rsidRPr="003D15E4">
        <w:rPr>
          <w:lang w:val="fr-FR"/>
        </w:rPr>
        <w:t xml:space="preserve"> dans la commission prévue.</w:t>
      </w:r>
    </w:p>
    <w:p w14:paraId="101C3C45" w14:textId="77777777" w:rsidR="003D15E4" w:rsidRDefault="003D15E4" w:rsidP="003D15E4">
      <w:pPr>
        <w:numPr>
          <w:ilvl w:val="1"/>
          <w:numId w:val="12"/>
        </w:numPr>
        <w:rPr>
          <w:lang w:val="fr-FR"/>
        </w:rPr>
      </w:pPr>
      <w:r w:rsidRPr="003D15E4">
        <w:rPr>
          <w:lang w:val="fr-FR"/>
        </w:rPr>
        <w:t xml:space="preserve">[Option 2] </w:t>
      </w:r>
      <w:r w:rsidRPr="003D15E4">
        <w:rPr>
          <w:b/>
          <w:bCs/>
          <w:lang w:val="fr-FR"/>
        </w:rPr>
        <w:t>Seront facturés séparément</w:t>
      </w:r>
      <w:r w:rsidRPr="003D15E4">
        <w:rPr>
          <w:lang w:val="fr-FR"/>
        </w:rPr>
        <w:t xml:space="preserve"> au Mandant, sur présentation d’un justificatif et après accord préalable sur le montant maximal autorisé.</w:t>
      </w:r>
    </w:p>
    <w:p w14:paraId="54AEF495" w14:textId="77777777" w:rsidR="003D15E4" w:rsidRPr="003D15E4" w:rsidRDefault="003D15E4" w:rsidP="003D15E4">
      <w:pPr>
        <w:rPr>
          <w:lang w:val="fr-FR"/>
        </w:rPr>
      </w:pPr>
    </w:p>
    <w:p w14:paraId="2640D07A" w14:textId="77777777" w:rsidR="003D15E4" w:rsidRPr="003D15E4" w:rsidRDefault="003D15E4" w:rsidP="003D15E4">
      <w:pPr>
        <w:numPr>
          <w:ilvl w:val="0"/>
          <w:numId w:val="12"/>
        </w:numPr>
        <w:rPr>
          <w:lang w:val="fr-FR"/>
        </w:rPr>
      </w:pPr>
      <w:r w:rsidRPr="003D15E4">
        <w:rPr>
          <w:lang w:val="fr-FR"/>
        </w:rPr>
        <w:t>Ces frais seront détaillés dans les rapports réguliers remis au Mandant.</w:t>
      </w:r>
    </w:p>
    <w:p w14:paraId="5D053B87" w14:textId="77777777" w:rsidR="003D15E4" w:rsidRDefault="003D15E4" w:rsidP="003D15E4">
      <w:pPr>
        <w:rPr>
          <w:b/>
          <w:bCs/>
          <w:lang w:val="fr-FR"/>
        </w:rPr>
      </w:pPr>
    </w:p>
    <w:p w14:paraId="1F8A9A26" w14:textId="3CB73F54" w:rsidR="003D15E4" w:rsidRPr="003D15E4" w:rsidRDefault="003D15E4" w:rsidP="003D15E4">
      <w:pPr>
        <w:rPr>
          <w:b/>
          <w:bCs/>
          <w:lang w:val="fr-FR"/>
        </w:rPr>
      </w:pPr>
      <w:r w:rsidRPr="003D15E4">
        <w:rPr>
          <w:b/>
          <w:bCs/>
          <w:lang w:val="fr-FR"/>
        </w:rPr>
        <w:t>5.3 Modalités de paiement</w:t>
      </w:r>
    </w:p>
    <w:p w14:paraId="23485A04" w14:textId="77777777" w:rsidR="003D15E4" w:rsidRPr="003D15E4" w:rsidRDefault="003D15E4" w:rsidP="003D15E4">
      <w:pPr>
        <w:rPr>
          <w:lang w:val="fr-FR"/>
        </w:rPr>
      </w:pPr>
      <w:r w:rsidRPr="003D15E4">
        <w:rPr>
          <w:lang w:val="fr-FR"/>
        </w:rPr>
        <w:t xml:space="preserve">La commission sera versée dans un délai de </w:t>
      </w:r>
      <w:r w:rsidRPr="003D15E4">
        <w:rPr>
          <w:b/>
          <w:bCs/>
          <w:lang w:val="fr-FR"/>
        </w:rPr>
        <w:t>[préciser : ex. 15 jours]</w:t>
      </w:r>
      <w:r w:rsidRPr="003D15E4">
        <w:rPr>
          <w:lang w:val="fr-FR"/>
        </w:rPr>
        <w:t xml:space="preserve"> suivant la signature de l’acte de vente définitif ou l’encaissement effectif des fonds par le Mandant, selon l’échéance qui surviendra en premier.</w:t>
      </w:r>
    </w:p>
    <w:p w14:paraId="76E056F3" w14:textId="77777777" w:rsidR="003D15E4" w:rsidRDefault="003D15E4" w:rsidP="009E0DB4">
      <w:pPr>
        <w:rPr>
          <w:lang w:val="fr-FR"/>
        </w:rPr>
      </w:pPr>
    </w:p>
    <w:p w14:paraId="70901284" w14:textId="77777777" w:rsidR="003D15E4" w:rsidRPr="009E0DB4" w:rsidRDefault="003D15E4" w:rsidP="009E0DB4">
      <w:pPr>
        <w:rPr>
          <w:lang w:val="fr-FR"/>
        </w:rPr>
      </w:pPr>
    </w:p>
    <w:p w14:paraId="5E3AB7D9" w14:textId="77777777" w:rsidR="009E0DB4" w:rsidRPr="009E0DB4" w:rsidRDefault="009E0DB4" w:rsidP="009E0DB4">
      <w:pPr>
        <w:rPr>
          <w:b/>
          <w:bCs/>
          <w:lang w:val="fr-FR"/>
        </w:rPr>
      </w:pPr>
      <w:r w:rsidRPr="009E0DB4">
        <w:rPr>
          <w:b/>
          <w:bCs/>
          <w:lang w:val="fr-FR"/>
        </w:rPr>
        <w:t>Article 6 : Résiliation anticipée</w:t>
      </w:r>
    </w:p>
    <w:p w14:paraId="18738300" w14:textId="78899642" w:rsidR="009E0DB4" w:rsidRDefault="009E0DB4" w:rsidP="009E0DB4">
      <w:pPr>
        <w:rPr>
          <w:lang w:val="fr-FR"/>
        </w:rPr>
      </w:pPr>
    </w:p>
    <w:p w14:paraId="173A1A7A" w14:textId="77777777" w:rsidR="003D15E4" w:rsidRDefault="003D15E4" w:rsidP="003D15E4">
      <w:pPr>
        <w:rPr>
          <w:lang w:val="fr-FR"/>
        </w:rPr>
      </w:pPr>
      <w:r w:rsidRPr="003D15E4">
        <w:rPr>
          <w:lang w:val="fr-FR"/>
        </w:rPr>
        <w:t xml:space="preserve">Le présent mandat peut être résilié avant son terme par l’une des parties, moyennant un préavis écrit de </w:t>
      </w:r>
      <w:r w:rsidRPr="003D15E4">
        <w:rPr>
          <w:b/>
          <w:bCs/>
          <w:lang w:val="fr-FR"/>
        </w:rPr>
        <w:t>[préciser le délai, ex. 15 jours]</w:t>
      </w:r>
      <w:r w:rsidRPr="003D15E4">
        <w:rPr>
          <w:lang w:val="fr-FR"/>
        </w:rPr>
        <w:t>.</w:t>
      </w:r>
    </w:p>
    <w:p w14:paraId="34E1C752" w14:textId="77777777" w:rsidR="003D15E4" w:rsidRPr="003D15E4" w:rsidRDefault="003D15E4" w:rsidP="003D15E4">
      <w:pPr>
        <w:rPr>
          <w:lang w:val="fr-FR"/>
        </w:rPr>
      </w:pPr>
    </w:p>
    <w:p w14:paraId="2B167EE2" w14:textId="77777777" w:rsidR="003D15E4" w:rsidRPr="003D15E4" w:rsidRDefault="003D15E4" w:rsidP="003D15E4">
      <w:pPr>
        <w:rPr>
          <w:b/>
          <w:bCs/>
          <w:lang w:val="fr-FR"/>
        </w:rPr>
      </w:pPr>
      <w:r w:rsidRPr="003D15E4">
        <w:rPr>
          <w:b/>
          <w:bCs/>
          <w:lang w:val="fr-FR"/>
        </w:rPr>
        <w:t>6.1 Conditions de résiliation par le Mandant</w:t>
      </w:r>
    </w:p>
    <w:p w14:paraId="190E5F4C" w14:textId="77777777" w:rsidR="003D15E4" w:rsidRPr="003D15E4" w:rsidRDefault="003D15E4" w:rsidP="003D15E4">
      <w:pPr>
        <w:rPr>
          <w:lang w:val="fr-FR"/>
        </w:rPr>
      </w:pPr>
      <w:r w:rsidRPr="003D15E4">
        <w:rPr>
          <w:lang w:val="fr-FR"/>
        </w:rPr>
        <w:t>En cas de résiliation anticipée par le Mandant, celui-ci reste redevable de la commission au Mandataire dans les cas suivants :</w:t>
      </w:r>
    </w:p>
    <w:p w14:paraId="576AAD1E" w14:textId="77777777" w:rsidR="003D15E4" w:rsidRPr="003D15E4" w:rsidRDefault="003D15E4" w:rsidP="003D15E4">
      <w:pPr>
        <w:numPr>
          <w:ilvl w:val="0"/>
          <w:numId w:val="13"/>
        </w:numPr>
        <w:rPr>
          <w:lang w:val="fr-FR"/>
        </w:rPr>
      </w:pPr>
      <w:r w:rsidRPr="003D15E4">
        <w:rPr>
          <w:lang w:val="fr-FR"/>
        </w:rPr>
        <w:t>Une vente est conclue, même après la résiliation, avec un acquéreur identifié par le Mandataire durant la période du mandat.</w:t>
      </w:r>
    </w:p>
    <w:p w14:paraId="32802ED1" w14:textId="77777777" w:rsidR="003D15E4" w:rsidRDefault="003D15E4" w:rsidP="003D15E4">
      <w:pPr>
        <w:numPr>
          <w:ilvl w:val="0"/>
          <w:numId w:val="13"/>
        </w:numPr>
        <w:rPr>
          <w:lang w:val="fr-FR"/>
        </w:rPr>
      </w:pPr>
      <w:r w:rsidRPr="003D15E4">
        <w:rPr>
          <w:lang w:val="fr-FR"/>
        </w:rPr>
        <w:t>Le Mandant a agi de manière déloyale ou a contourné le Mandataire pour conclure la vente directement avec un acquéreur identifié.</w:t>
      </w:r>
    </w:p>
    <w:p w14:paraId="59A68AD1" w14:textId="77777777" w:rsidR="003D15E4" w:rsidRPr="003D15E4" w:rsidRDefault="003D15E4" w:rsidP="003D15E4">
      <w:pPr>
        <w:rPr>
          <w:lang w:val="fr-FR"/>
        </w:rPr>
      </w:pPr>
    </w:p>
    <w:p w14:paraId="7A90D65F" w14:textId="77777777" w:rsidR="003D15E4" w:rsidRPr="003D15E4" w:rsidRDefault="003D15E4" w:rsidP="003D15E4">
      <w:pPr>
        <w:rPr>
          <w:b/>
          <w:bCs/>
          <w:lang w:val="fr-FR"/>
        </w:rPr>
      </w:pPr>
      <w:r w:rsidRPr="003D15E4">
        <w:rPr>
          <w:b/>
          <w:bCs/>
          <w:lang w:val="fr-FR"/>
        </w:rPr>
        <w:t>6.2 Conditions de résiliation par le Mandataire</w:t>
      </w:r>
    </w:p>
    <w:p w14:paraId="217D0189" w14:textId="77777777" w:rsidR="003D15E4" w:rsidRDefault="003D15E4" w:rsidP="003D15E4">
      <w:pPr>
        <w:rPr>
          <w:lang w:val="fr-FR"/>
        </w:rPr>
      </w:pPr>
      <w:r w:rsidRPr="003D15E4">
        <w:rPr>
          <w:lang w:val="fr-FR"/>
        </w:rPr>
        <w:t>Le Mandataire peut résilier le contrat en cas de manquement grave du Mandant à ses obligations, notamment :</w:t>
      </w:r>
    </w:p>
    <w:p w14:paraId="62823044" w14:textId="77777777" w:rsidR="003D15E4" w:rsidRPr="003D15E4" w:rsidRDefault="003D15E4" w:rsidP="003D15E4">
      <w:pPr>
        <w:rPr>
          <w:lang w:val="fr-FR"/>
        </w:rPr>
      </w:pPr>
    </w:p>
    <w:p w14:paraId="53B0A462" w14:textId="77777777" w:rsidR="003D15E4" w:rsidRPr="003D15E4" w:rsidRDefault="003D15E4" w:rsidP="003D15E4">
      <w:pPr>
        <w:numPr>
          <w:ilvl w:val="0"/>
          <w:numId w:val="14"/>
        </w:numPr>
        <w:rPr>
          <w:lang w:val="fr-FR"/>
        </w:rPr>
      </w:pPr>
      <w:r w:rsidRPr="003D15E4">
        <w:rPr>
          <w:lang w:val="fr-FR"/>
        </w:rPr>
        <w:t>Refus de fournir les documents ou informations nécessaires à l’exécution du mandat.</w:t>
      </w:r>
    </w:p>
    <w:p w14:paraId="3A9F259C" w14:textId="77777777" w:rsidR="003D15E4" w:rsidRDefault="003D15E4" w:rsidP="003D15E4">
      <w:pPr>
        <w:numPr>
          <w:ilvl w:val="0"/>
          <w:numId w:val="14"/>
        </w:numPr>
        <w:rPr>
          <w:lang w:val="fr-FR"/>
        </w:rPr>
      </w:pPr>
      <w:r w:rsidRPr="003D15E4">
        <w:rPr>
          <w:lang w:val="fr-FR"/>
        </w:rPr>
        <w:t>Négociation parallèle ou dissimulation d’offres de la part du Mandant.</w:t>
      </w:r>
    </w:p>
    <w:p w14:paraId="5AB43667" w14:textId="77777777" w:rsidR="003D15E4" w:rsidRPr="003D15E4" w:rsidRDefault="003D15E4" w:rsidP="003D15E4">
      <w:pPr>
        <w:rPr>
          <w:lang w:val="fr-FR"/>
        </w:rPr>
      </w:pPr>
    </w:p>
    <w:p w14:paraId="06729BA1" w14:textId="77777777" w:rsidR="003D15E4" w:rsidRPr="003D15E4" w:rsidRDefault="003D15E4" w:rsidP="003D15E4">
      <w:pPr>
        <w:rPr>
          <w:b/>
          <w:bCs/>
          <w:lang w:val="fr-FR"/>
        </w:rPr>
      </w:pPr>
      <w:r w:rsidRPr="003D15E4">
        <w:rPr>
          <w:b/>
          <w:bCs/>
          <w:lang w:val="fr-FR"/>
        </w:rPr>
        <w:t>6.3 Effets de la résiliation</w:t>
      </w:r>
    </w:p>
    <w:p w14:paraId="75C92DAD" w14:textId="77777777" w:rsidR="003D15E4" w:rsidRPr="003D15E4" w:rsidRDefault="003D15E4" w:rsidP="003D15E4">
      <w:pPr>
        <w:rPr>
          <w:lang w:val="fr-FR"/>
        </w:rPr>
      </w:pPr>
      <w:r w:rsidRPr="003D15E4">
        <w:rPr>
          <w:lang w:val="fr-FR"/>
        </w:rPr>
        <w:t>À l’expiration du préavis, le Mandataire n’aura plus d’obligation active de recherche d’acquéreurs, mais conserve son droit à commission pour toute vente conclue avec un acquéreur identifié pendant la durée du mandat.</w:t>
      </w:r>
    </w:p>
    <w:p w14:paraId="1B4B71A7" w14:textId="77777777" w:rsidR="003D15E4" w:rsidRDefault="003D15E4" w:rsidP="009E0DB4">
      <w:pPr>
        <w:rPr>
          <w:lang w:val="fr-FR"/>
        </w:rPr>
      </w:pPr>
    </w:p>
    <w:p w14:paraId="03926B05" w14:textId="77777777" w:rsidR="003D15E4" w:rsidRPr="009E0DB4" w:rsidRDefault="003D15E4" w:rsidP="009E0DB4">
      <w:pPr>
        <w:rPr>
          <w:lang w:val="fr-FR"/>
        </w:rPr>
      </w:pPr>
    </w:p>
    <w:p w14:paraId="22754947" w14:textId="77777777" w:rsidR="009E0DB4" w:rsidRPr="009E0DB4" w:rsidRDefault="009E0DB4" w:rsidP="009E0DB4">
      <w:pPr>
        <w:rPr>
          <w:b/>
          <w:bCs/>
          <w:lang w:val="fr-FR"/>
        </w:rPr>
      </w:pPr>
      <w:r w:rsidRPr="009E0DB4">
        <w:rPr>
          <w:b/>
          <w:bCs/>
          <w:lang w:val="fr-FR"/>
        </w:rPr>
        <w:t>Article 7 : Confidentialité</w:t>
      </w:r>
    </w:p>
    <w:p w14:paraId="0A877A6A" w14:textId="515647BA" w:rsidR="009E0DB4" w:rsidRDefault="009E0DB4" w:rsidP="009E0DB4">
      <w:pPr>
        <w:rPr>
          <w:lang w:val="fr-FR"/>
        </w:rPr>
      </w:pPr>
    </w:p>
    <w:p w14:paraId="65C21937" w14:textId="77777777" w:rsidR="003D15E4" w:rsidRDefault="003D15E4" w:rsidP="003D15E4">
      <w:pPr>
        <w:rPr>
          <w:lang w:val="fr-FR"/>
        </w:rPr>
      </w:pPr>
      <w:r w:rsidRPr="003D15E4">
        <w:rPr>
          <w:lang w:val="fr-FR"/>
        </w:rPr>
        <w:t>Les Parties s’engagent à préserver la confidentialité des informations échangées dans le cadre du présent mandat. Cette obligation inclut, mais ne se limite pas à :</w:t>
      </w:r>
    </w:p>
    <w:p w14:paraId="24E5E9AF" w14:textId="77777777" w:rsidR="003D15E4" w:rsidRPr="003D15E4" w:rsidRDefault="003D15E4" w:rsidP="003D15E4">
      <w:pPr>
        <w:rPr>
          <w:lang w:val="fr-FR"/>
        </w:rPr>
      </w:pPr>
    </w:p>
    <w:p w14:paraId="624E46AB" w14:textId="77777777" w:rsidR="003D15E4" w:rsidRPr="003D15E4" w:rsidRDefault="003D15E4" w:rsidP="003D15E4">
      <w:pPr>
        <w:numPr>
          <w:ilvl w:val="0"/>
          <w:numId w:val="15"/>
        </w:numPr>
        <w:rPr>
          <w:lang w:val="fr-FR"/>
        </w:rPr>
      </w:pPr>
      <w:r w:rsidRPr="003D15E4">
        <w:rPr>
          <w:lang w:val="fr-FR"/>
        </w:rPr>
        <w:t>Les données financières, juridiques ou techniques relatives à l’objet de la vente.</w:t>
      </w:r>
    </w:p>
    <w:p w14:paraId="6FF9F957" w14:textId="77777777" w:rsidR="003D15E4" w:rsidRPr="003D15E4" w:rsidRDefault="003D15E4" w:rsidP="003D15E4">
      <w:pPr>
        <w:numPr>
          <w:ilvl w:val="0"/>
          <w:numId w:val="15"/>
        </w:numPr>
        <w:rPr>
          <w:lang w:val="fr-FR"/>
        </w:rPr>
      </w:pPr>
      <w:r w:rsidRPr="003D15E4">
        <w:rPr>
          <w:lang w:val="fr-FR"/>
        </w:rPr>
        <w:t>Les informations sur les acquéreurs potentiels identifiés par le Mandataire.</w:t>
      </w:r>
    </w:p>
    <w:p w14:paraId="63DF7C09" w14:textId="77777777" w:rsidR="003D15E4" w:rsidRDefault="003D15E4" w:rsidP="003D15E4">
      <w:pPr>
        <w:numPr>
          <w:ilvl w:val="0"/>
          <w:numId w:val="15"/>
        </w:numPr>
        <w:rPr>
          <w:lang w:val="fr-FR"/>
        </w:rPr>
      </w:pPr>
      <w:r w:rsidRPr="003D15E4">
        <w:rPr>
          <w:lang w:val="fr-FR"/>
        </w:rPr>
        <w:t>Les termes et conditions de toute offre ou négociation en cours.</w:t>
      </w:r>
    </w:p>
    <w:p w14:paraId="31DEB8A7" w14:textId="77777777" w:rsidR="003D15E4" w:rsidRPr="003D15E4" w:rsidRDefault="003D15E4" w:rsidP="003D15E4">
      <w:pPr>
        <w:rPr>
          <w:lang w:val="fr-FR"/>
        </w:rPr>
      </w:pPr>
    </w:p>
    <w:p w14:paraId="0FA641A9" w14:textId="77777777" w:rsidR="003D15E4" w:rsidRPr="003D15E4" w:rsidRDefault="003D15E4" w:rsidP="003D15E4">
      <w:pPr>
        <w:rPr>
          <w:b/>
          <w:bCs/>
          <w:lang w:val="fr-FR"/>
        </w:rPr>
      </w:pPr>
      <w:r w:rsidRPr="003D15E4">
        <w:rPr>
          <w:b/>
          <w:bCs/>
          <w:lang w:val="fr-FR"/>
        </w:rPr>
        <w:t>7.1 Exceptions à l’obligation de confidentialité</w:t>
      </w:r>
    </w:p>
    <w:p w14:paraId="7831A272" w14:textId="77777777" w:rsidR="003D15E4" w:rsidRDefault="003D15E4" w:rsidP="003D15E4">
      <w:pPr>
        <w:rPr>
          <w:lang w:val="fr-FR"/>
        </w:rPr>
      </w:pPr>
      <w:r w:rsidRPr="003D15E4">
        <w:rPr>
          <w:lang w:val="fr-FR"/>
        </w:rPr>
        <w:t>La divulgation d’informations confidentielles est autorisée dans les cas suivants :</w:t>
      </w:r>
    </w:p>
    <w:p w14:paraId="555CC135" w14:textId="77777777" w:rsidR="003D15E4" w:rsidRPr="003D15E4" w:rsidRDefault="003D15E4" w:rsidP="003D15E4">
      <w:pPr>
        <w:rPr>
          <w:lang w:val="fr-FR"/>
        </w:rPr>
      </w:pPr>
    </w:p>
    <w:p w14:paraId="2331D625" w14:textId="77777777" w:rsidR="003D15E4" w:rsidRPr="003D15E4" w:rsidRDefault="003D15E4" w:rsidP="003D15E4">
      <w:pPr>
        <w:numPr>
          <w:ilvl w:val="0"/>
          <w:numId w:val="16"/>
        </w:numPr>
        <w:rPr>
          <w:lang w:val="fr-FR"/>
        </w:rPr>
      </w:pPr>
      <w:r w:rsidRPr="003D15E4">
        <w:rPr>
          <w:lang w:val="fr-FR"/>
        </w:rPr>
        <w:t>Sur demande d’une autorité compétente ou en vertu d’une obligation légale.</w:t>
      </w:r>
    </w:p>
    <w:p w14:paraId="49F0FE1E" w14:textId="77777777" w:rsidR="003D15E4" w:rsidRPr="003D15E4" w:rsidRDefault="003D15E4" w:rsidP="003D15E4">
      <w:pPr>
        <w:numPr>
          <w:ilvl w:val="0"/>
          <w:numId w:val="16"/>
        </w:numPr>
        <w:rPr>
          <w:lang w:val="fr-FR"/>
        </w:rPr>
      </w:pPr>
      <w:r w:rsidRPr="003D15E4">
        <w:rPr>
          <w:lang w:val="fr-FR"/>
        </w:rPr>
        <w:t>Avec le consentement écrit préalable de l’autre partie.</w:t>
      </w:r>
    </w:p>
    <w:p w14:paraId="3D5192F9" w14:textId="77777777" w:rsidR="003D15E4" w:rsidRDefault="003D15E4" w:rsidP="003D15E4">
      <w:pPr>
        <w:numPr>
          <w:ilvl w:val="0"/>
          <w:numId w:val="16"/>
        </w:numPr>
        <w:rPr>
          <w:lang w:val="fr-FR"/>
        </w:rPr>
      </w:pPr>
      <w:r w:rsidRPr="003D15E4">
        <w:rPr>
          <w:lang w:val="fr-FR"/>
        </w:rPr>
        <w:t>Si ces informations sont déjà accessibles au public ou ne relèvent plus du domaine confidentiel.</w:t>
      </w:r>
    </w:p>
    <w:p w14:paraId="7149EDE4" w14:textId="77777777" w:rsidR="003D15E4" w:rsidRPr="003D15E4" w:rsidRDefault="003D15E4" w:rsidP="003D15E4">
      <w:pPr>
        <w:rPr>
          <w:lang w:val="fr-FR"/>
        </w:rPr>
      </w:pPr>
    </w:p>
    <w:p w14:paraId="7D803EA2" w14:textId="77777777" w:rsidR="003D15E4" w:rsidRPr="003D15E4" w:rsidRDefault="003D15E4" w:rsidP="003D15E4">
      <w:pPr>
        <w:rPr>
          <w:b/>
          <w:bCs/>
          <w:lang w:val="fr-FR"/>
        </w:rPr>
      </w:pPr>
      <w:r w:rsidRPr="003D15E4">
        <w:rPr>
          <w:b/>
          <w:bCs/>
          <w:lang w:val="fr-FR"/>
        </w:rPr>
        <w:t>7.2 Durée de l’obligation de confidentialité</w:t>
      </w:r>
    </w:p>
    <w:p w14:paraId="3BEFC76F" w14:textId="77777777" w:rsidR="003D15E4" w:rsidRPr="003D15E4" w:rsidRDefault="003D15E4" w:rsidP="003D15E4">
      <w:pPr>
        <w:rPr>
          <w:lang w:val="fr-FR"/>
        </w:rPr>
      </w:pPr>
      <w:r w:rsidRPr="003D15E4">
        <w:rPr>
          <w:lang w:val="fr-FR"/>
        </w:rPr>
        <w:t xml:space="preserve">Cette obligation demeure en vigueur pendant toute la durée du mandat et pour une période de </w:t>
      </w:r>
      <w:r w:rsidRPr="003D15E4">
        <w:rPr>
          <w:b/>
          <w:bCs/>
          <w:lang w:val="fr-FR"/>
        </w:rPr>
        <w:t>[préciser : ex. 2 ans]</w:t>
      </w:r>
      <w:r w:rsidRPr="003D15E4">
        <w:rPr>
          <w:lang w:val="fr-FR"/>
        </w:rPr>
        <w:t xml:space="preserve"> après sa résiliation, sauf disposition contraire prévue par la loi.</w:t>
      </w:r>
    </w:p>
    <w:p w14:paraId="35E89121" w14:textId="77777777" w:rsidR="003D15E4" w:rsidRDefault="003D15E4" w:rsidP="009E0DB4">
      <w:pPr>
        <w:rPr>
          <w:lang w:val="fr-FR"/>
        </w:rPr>
      </w:pPr>
    </w:p>
    <w:p w14:paraId="4AFBE839" w14:textId="77777777" w:rsidR="003D15E4" w:rsidRPr="009E0DB4" w:rsidRDefault="003D15E4" w:rsidP="009E0DB4">
      <w:pPr>
        <w:rPr>
          <w:lang w:val="fr-FR"/>
        </w:rPr>
      </w:pPr>
    </w:p>
    <w:p w14:paraId="0A6FFCBE" w14:textId="77777777" w:rsidR="009E0DB4" w:rsidRPr="009E0DB4" w:rsidRDefault="009E0DB4" w:rsidP="009E0DB4">
      <w:pPr>
        <w:rPr>
          <w:b/>
          <w:bCs/>
          <w:lang w:val="fr-FR"/>
        </w:rPr>
      </w:pPr>
      <w:r w:rsidRPr="009E0DB4">
        <w:rPr>
          <w:b/>
          <w:bCs/>
          <w:lang w:val="fr-FR"/>
        </w:rPr>
        <w:t>Article 8 : Litiges</w:t>
      </w:r>
    </w:p>
    <w:p w14:paraId="792B5172" w14:textId="760A9E08" w:rsidR="009E0DB4" w:rsidRDefault="009E0DB4" w:rsidP="009E0DB4">
      <w:pPr>
        <w:rPr>
          <w:lang w:val="fr-FR"/>
        </w:rPr>
      </w:pPr>
    </w:p>
    <w:p w14:paraId="7DC85040" w14:textId="77777777" w:rsidR="003D15E4" w:rsidRDefault="003D15E4" w:rsidP="003D15E4">
      <w:pPr>
        <w:rPr>
          <w:lang w:val="fr-FR"/>
        </w:rPr>
      </w:pPr>
      <w:r w:rsidRPr="003D15E4">
        <w:rPr>
          <w:lang w:val="fr-FR"/>
        </w:rPr>
        <w:t>En cas de différend relatif à l’exécution, l’interprétation ou la validité du présent contrat, les Parties conviennent de procéder comme suit :</w:t>
      </w:r>
    </w:p>
    <w:p w14:paraId="21BC09A5" w14:textId="77777777" w:rsidR="003D15E4" w:rsidRPr="003D15E4" w:rsidRDefault="003D15E4" w:rsidP="003D15E4">
      <w:pPr>
        <w:rPr>
          <w:lang w:val="fr-FR"/>
        </w:rPr>
      </w:pPr>
    </w:p>
    <w:p w14:paraId="08BB9A0B" w14:textId="77777777" w:rsidR="003D15E4" w:rsidRDefault="003D15E4" w:rsidP="003D15E4">
      <w:pPr>
        <w:numPr>
          <w:ilvl w:val="0"/>
          <w:numId w:val="17"/>
        </w:numPr>
        <w:rPr>
          <w:lang w:val="fr-FR"/>
        </w:rPr>
      </w:pPr>
      <w:r w:rsidRPr="003D15E4">
        <w:rPr>
          <w:b/>
          <w:bCs/>
          <w:lang w:val="fr-FR"/>
        </w:rPr>
        <w:t>Recherche d’une solution amiable :</w:t>
      </w:r>
      <w:r w:rsidRPr="003D15E4">
        <w:rPr>
          <w:lang w:val="fr-FR"/>
        </w:rPr>
        <w:br/>
        <w:t xml:space="preserve">Les Parties s’engagent à tenter de résoudre tout litige par voie de négociation ou de médiation. À cette fin, chacune des Parties désignera un représentant habilité pour mener les discussions en vue de trouver une solution dans un délai de </w:t>
      </w:r>
      <w:r w:rsidRPr="003D15E4">
        <w:rPr>
          <w:b/>
          <w:bCs/>
          <w:lang w:val="fr-FR"/>
        </w:rPr>
        <w:t>[préciser : ex. 30 jours]</w:t>
      </w:r>
      <w:r w:rsidRPr="003D15E4">
        <w:rPr>
          <w:lang w:val="fr-FR"/>
        </w:rPr>
        <w:t xml:space="preserve"> à compter de la notification écrite du litige.</w:t>
      </w:r>
    </w:p>
    <w:p w14:paraId="105E942E" w14:textId="77777777" w:rsidR="003D15E4" w:rsidRPr="003D15E4" w:rsidRDefault="003D15E4" w:rsidP="003D15E4">
      <w:pPr>
        <w:rPr>
          <w:lang w:val="fr-FR"/>
        </w:rPr>
      </w:pPr>
    </w:p>
    <w:p w14:paraId="201155F7" w14:textId="77777777" w:rsidR="003D15E4" w:rsidRDefault="003D15E4" w:rsidP="003D15E4">
      <w:pPr>
        <w:numPr>
          <w:ilvl w:val="0"/>
          <w:numId w:val="17"/>
        </w:numPr>
        <w:rPr>
          <w:lang w:val="fr-FR"/>
        </w:rPr>
      </w:pPr>
      <w:r w:rsidRPr="003D15E4">
        <w:rPr>
          <w:b/>
          <w:bCs/>
          <w:lang w:val="fr-FR"/>
        </w:rPr>
        <w:lastRenderedPageBreak/>
        <w:t>Compétence juridictionnelle :</w:t>
      </w:r>
      <w:r w:rsidRPr="003D15E4">
        <w:rPr>
          <w:lang w:val="fr-FR"/>
        </w:rPr>
        <w:br/>
        <w:t xml:space="preserve">En l’absence de solution amiable dans le délai imparti, le différend sera porté devant les tribunaux compétents du canton de </w:t>
      </w:r>
      <w:r w:rsidRPr="003D15E4">
        <w:rPr>
          <w:b/>
          <w:bCs/>
          <w:lang w:val="fr-FR"/>
        </w:rPr>
        <w:t>[préciser]</w:t>
      </w:r>
      <w:r w:rsidRPr="003D15E4">
        <w:rPr>
          <w:lang w:val="fr-FR"/>
        </w:rPr>
        <w:t>, conformément au droit suisse.</w:t>
      </w:r>
      <w:r w:rsidRPr="003D15E4">
        <w:rPr>
          <w:lang w:val="fr-FR"/>
        </w:rPr>
        <w:br/>
        <w:t>Les Parties conviennent que cette compétence est exclusive et qu’aucun recours ne pourra être exercé devant d’autres juridictions.</w:t>
      </w:r>
    </w:p>
    <w:p w14:paraId="72347B86" w14:textId="77777777" w:rsidR="003D15E4" w:rsidRPr="003D15E4" w:rsidRDefault="003D15E4" w:rsidP="003D15E4">
      <w:pPr>
        <w:rPr>
          <w:lang w:val="fr-FR"/>
        </w:rPr>
      </w:pPr>
    </w:p>
    <w:p w14:paraId="541BA086" w14:textId="77777777" w:rsidR="003D15E4" w:rsidRPr="003D15E4" w:rsidRDefault="003D15E4" w:rsidP="003D15E4">
      <w:pPr>
        <w:numPr>
          <w:ilvl w:val="0"/>
          <w:numId w:val="17"/>
        </w:numPr>
        <w:rPr>
          <w:lang w:val="fr-FR"/>
        </w:rPr>
      </w:pPr>
      <w:r w:rsidRPr="003D15E4">
        <w:rPr>
          <w:b/>
          <w:bCs/>
          <w:lang w:val="fr-FR"/>
        </w:rPr>
        <w:t>Langue et droit applicable :</w:t>
      </w:r>
      <w:r w:rsidRPr="003D15E4">
        <w:rPr>
          <w:lang w:val="fr-FR"/>
        </w:rPr>
        <w:br/>
        <w:t>Le présent contrat est régi par le droit suisse et sera interprété en langue française.</w:t>
      </w:r>
    </w:p>
    <w:p w14:paraId="1FB968A0" w14:textId="77777777" w:rsidR="003D15E4" w:rsidRDefault="003D15E4" w:rsidP="009E0DB4">
      <w:pPr>
        <w:rPr>
          <w:lang w:val="fr-FR"/>
        </w:rPr>
      </w:pPr>
    </w:p>
    <w:p w14:paraId="4DEF2A8E" w14:textId="77777777" w:rsidR="003D15E4" w:rsidRPr="009E0DB4" w:rsidRDefault="003D15E4" w:rsidP="009E0DB4">
      <w:pPr>
        <w:rPr>
          <w:lang w:val="fr-FR"/>
        </w:rPr>
      </w:pPr>
    </w:p>
    <w:p w14:paraId="0DE06BB1" w14:textId="77777777" w:rsidR="009E0DB4" w:rsidRPr="009E0DB4" w:rsidRDefault="009E0DB4" w:rsidP="009E0DB4">
      <w:pPr>
        <w:rPr>
          <w:b/>
          <w:bCs/>
          <w:lang w:val="fr-FR"/>
        </w:rPr>
      </w:pPr>
      <w:r w:rsidRPr="009E0DB4">
        <w:rPr>
          <w:b/>
          <w:bCs/>
          <w:lang w:val="fr-FR"/>
        </w:rPr>
        <w:t>Article 9 : Dispositions finales</w:t>
      </w:r>
    </w:p>
    <w:p w14:paraId="55D315DC" w14:textId="77777777" w:rsidR="003D15E4" w:rsidRDefault="003D15E4" w:rsidP="003D15E4">
      <w:pPr>
        <w:rPr>
          <w:lang w:val="fr-FR"/>
        </w:rPr>
      </w:pPr>
    </w:p>
    <w:p w14:paraId="7D63F8A3" w14:textId="77777777" w:rsidR="003D15E4" w:rsidRDefault="003D15E4" w:rsidP="003D15E4">
      <w:pPr>
        <w:rPr>
          <w:lang w:val="fr-FR"/>
        </w:rPr>
      </w:pPr>
      <w:r w:rsidRPr="003D15E4">
        <w:rPr>
          <w:b/>
          <w:bCs/>
          <w:lang w:val="fr-FR"/>
        </w:rPr>
        <w:t>Accord intégral :</w:t>
      </w:r>
      <w:r w:rsidRPr="003D15E4">
        <w:rPr>
          <w:lang w:val="fr-FR"/>
        </w:rPr>
        <w:br/>
        <w:t>Le présent mandat constitue l’intégralité de l’accord entre les Parties et annule et remplace tout accord, oral ou écrit, préalable relatif à son objet.</w:t>
      </w:r>
    </w:p>
    <w:p w14:paraId="4F1A4FCF" w14:textId="77777777" w:rsidR="003D15E4" w:rsidRDefault="003D15E4" w:rsidP="003D15E4">
      <w:pPr>
        <w:rPr>
          <w:lang w:val="fr-FR"/>
        </w:rPr>
      </w:pPr>
    </w:p>
    <w:p w14:paraId="707D4257" w14:textId="7F4682F1" w:rsidR="003D15E4" w:rsidRPr="003D15E4" w:rsidRDefault="003D15E4" w:rsidP="003D15E4">
      <w:pPr>
        <w:rPr>
          <w:lang w:val="fr-FR"/>
        </w:rPr>
      </w:pPr>
      <w:r w:rsidRPr="003D15E4">
        <w:rPr>
          <w:b/>
          <w:bCs/>
          <w:lang w:val="fr-FR"/>
        </w:rPr>
        <w:t>Modifications :</w:t>
      </w:r>
      <w:r w:rsidRPr="003D15E4">
        <w:rPr>
          <w:lang w:val="fr-FR"/>
        </w:rPr>
        <w:br/>
        <w:t>Toute modification ou amendement du présent contrat devra être établi par écrit et signé par les deux Parties pour être valide.</w:t>
      </w:r>
    </w:p>
    <w:p w14:paraId="23AAF1D7" w14:textId="77777777" w:rsidR="003D15E4" w:rsidRDefault="003D15E4" w:rsidP="003D15E4">
      <w:pPr>
        <w:rPr>
          <w:lang w:val="fr-FR"/>
        </w:rPr>
      </w:pPr>
    </w:p>
    <w:p w14:paraId="1066FA98" w14:textId="0377BD6F" w:rsidR="003D15E4" w:rsidRPr="003D15E4" w:rsidRDefault="003D15E4" w:rsidP="003D15E4">
      <w:pPr>
        <w:rPr>
          <w:lang w:val="fr-FR"/>
        </w:rPr>
      </w:pPr>
      <w:r w:rsidRPr="003D15E4">
        <w:rPr>
          <w:b/>
          <w:bCs/>
          <w:lang w:val="fr-FR"/>
        </w:rPr>
        <w:t>Divisibilité :</w:t>
      </w:r>
      <w:r w:rsidRPr="003D15E4">
        <w:rPr>
          <w:lang w:val="fr-FR"/>
        </w:rPr>
        <w:br/>
        <w:t>Si une ou plusieurs dispositions du présent contrat sont jugées nulles ou inapplicables par une juridiction compétente, les autres dispositions resteront pleinement en vigueur et continueront de produire leurs effets.</w:t>
      </w:r>
    </w:p>
    <w:p w14:paraId="45032DFA" w14:textId="77777777" w:rsidR="003D15E4" w:rsidRDefault="003D15E4" w:rsidP="003D15E4">
      <w:pPr>
        <w:rPr>
          <w:lang w:val="fr-FR"/>
        </w:rPr>
      </w:pPr>
    </w:p>
    <w:p w14:paraId="59A85DC7" w14:textId="08E1443B" w:rsidR="003D15E4" w:rsidRPr="003D15E4" w:rsidRDefault="003D15E4" w:rsidP="003D15E4">
      <w:pPr>
        <w:rPr>
          <w:lang w:val="fr-FR"/>
        </w:rPr>
      </w:pPr>
      <w:r w:rsidRPr="003D15E4">
        <w:rPr>
          <w:b/>
          <w:bCs/>
          <w:lang w:val="fr-FR"/>
        </w:rPr>
        <w:t>Notifications :</w:t>
      </w:r>
      <w:r w:rsidRPr="003D15E4">
        <w:rPr>
          <w:lang w:val="fr-FR"/>
        </w:rPr>
        <w:br/>
        <w:t>Toute communication ou notification relative au présent contrat devra être effectuée par écrit et adressée à l’adresse indiquée dans le préambule, par courrier recommandé ou par tout autre moyen convenu entre les Parties.</w:t>
      </w:r>
    </w:p>
    <w:p w14:paraId="24A73DDC" w14:textId="77777777" w:rsidR="003D15E4" w:rsidRDefault="003D15E4" w:rsidP="003D15E4">
      <w:pPr>
        <w:rPr>
          <w:lang w:val="fr-FR"/>
        </w:rPr>
      </w:pPr>
    </w:p>
    <w:p w14:paraId="2B227CDA" w14:textId="15EC4888" w:rsidR="003D15E4" w:rsidRPr="003D15E4" w:rsidRDefault="003D15E4" w:rsidP="003D15E4">
      <w:pPr>
        <w:rPr>
          <w:lang w:val="fr-FR"/>
        </w:rPr>
      </w:pPr>
      <w:r w:rsidRPr="003D15E4">
        <w:rPr>
          <w:b/>
          <w:bCs/>
          <w:lang w:val="fr-FR"/>
        </w:rPr>
        <w:t>Exemplaires :</w:t>
      </w:r>
      <w:r w:rsidRPr="003D15E4">
        <w:rPr>
          <w:lang w:val="fr-FR"/>
        </w:rPr>
        <w:br/>
        <w:t>Le présent contrat est établi en deux exemplaires originaux, chacun des exemplaires étant remis à l’une des Parties, qui reconnaît en avoir pris possession.</w:t>
      </w:r>
    </w:p>
    <w:p w14:paraId="70464A61" w14:textId="77777777" w:rsidR="003D15E4" w:rsidRPr="009E0DB4" w:rsidRDefault="003D15E4" w:rsidP="003D15E4">
      <w:pPr>
        <w:rPr>
          <w:lang w:val="fr-FR"/>
        </w:rPr>
      </w:pPr>
    </w:p>
    <w:p w14:paraId="0EE3C489" w14:textId="105D9597" w:rsidR="009E0DB4" w:rsidRPr="009E0DB4" w:rsidRDefault="009E0DB4" w:rsidP="009E0DB4">
      <w:pPr>
        <w:rPr>
          <w:lang w:val="fr-FR"/>
        </w:rPr>
      </w:pPr>
    </w:p>
    <w:p w14:paraId="52F764FB" w14:textId="77777777" w:rsidR="009E0DB4" w:rsidRDefault="009E0DB4" w:rsidP="009E0DB4">
      <w:pPr>
        <w:rPr>
          <w:b/>
          <w:bCs/>
          <w:lang w:val="fr-FR"/>
        </w:rPr>
      </w:pPr>
      <w:r w:rsidRPr="009E0DB4">
        <w:rPr>
          <w:b/>
          <w:bCs/>
          <w:lang w:val="fr-FR"/>
        </w:rPr>
        <w:t>Fait à [lieu], le [date]</w:t>
      </w:r>
    </w:p>
    <w:p w14:paraId="054794E7" w14:textId="77777777" w:rsidR="003D15E4" w:rsidRPr="009E0DB4" w:rsidRDefault="003D15E4" w:rsidP="009E0DB4">
      <w:pPr>
        <w:rPr>
          <w:lang w:val="fr-FR"/>
        </w:rPr>
      </w:pPr>
    </w:p>
    <w:p w14:paraId="77E9C746" w14:textId="77777777" w:rsidR="009E0DB4" w:rsidRDefault="009E0DB4" w:rsidP="009E0DB4">
      <w:pPr>
        <w:rPr>
          <w:b/>
          <w:bCs/>
          <w:lang w:val="fr-FR"/>
        </w:rPr>
      </w:pPr>
      <w:r w:rsidRPr="009E0DB4">
        <w:rPr>
          <w:b/>
          <w:bCs/>
          <w:lang w:val="fr-FR"/>
        </w:rPr>
        <w:t>En deux exemplaires originaux.</w:t>
      </w:r>
    </w:p>
    <w:p w14:paraId="69C6E100" w14:textId="77777777" w:rsidR="003D15E4" w:rsidRPr="009E0DB4" w:rsidRDefault="003D15E4" w:rsidP="009E0DB4">
      <w:pPr>
        <w:rPr>
          <w:lang w:val="fr-FR"/>
        </w:rPr>
      </w:pPr>
    </w:p>
    <w:p w14:paraId="5E8EBD51" w14:textId="77777777" w:rsidR="009E0DB4" w:rsidRDefault="009E0DB4" w:rsidP="009E0DB4">
      <w:pPr>
        <w:rPr>
          <w:lang w:val="fr-FR"/>
        </w:rPr>
      </w:pPr>
      <w:r w:rsidRPr="009E0DB4">
        <w:rPr>
          <w:b/>
          <w:bCs/>
          <w:lang w:val="fr-FR"/>
        </w:rPr>
        <w:t>Le Mandant :</w:t>
      </w:r>
      <w:r w:rsidRPr="009E0DB4">
        <w:rPr>
          <w:lang w:val="fr-FR"/>
        </w:rPr>
        <w:br/>
        <w:t>[Signature]</w:t>
      </w:r>
    </w:p>
    <w:p w14:paraId="1B175C54" w14:textId="77777777" w:rsidR="003D15E4" w:rsidRPr="009E0DB4" w:rsidRDefault="003D15E4" w:rsidP="009E0DB4">
      <w:pPr>
        <w:rPr>
          <w:lang w:val="fr-FR"/>
        </w:rPr>
      </w:pPr>
    </w:p>
    <w:p w14:paraId="2501B40E" w14:textId="77777777" w:rsidR="009E0DB4" w:rsidRPr="009E0DB4" w:rsidRDefault="009E0DB4" w:rsidP="009E0DB4">
      <w:pPr>
        <w:rPr>
          <w:lang w:val="fr-FR"/>
        </w:rPr>
      </w:pPr>
      <w:r w:rsidRPr="009E0DB4">
        <w:rPr>
          <w:b/>
          <w:bCs/>
          <w:lang w:val="fr-FR"/>
        </w:rPr>
        <w:t>Le Mandataire :</w:t>
      </w:r>
      <w:r w:rsidRPr="009E0DB4">
        <w:rPr>
          <w:lang w:val="fr-FR"/>
        </w:rPr>
        <w:br/>
        <w:t>[Signature]</w:t>
      </w:r>
    </w:p>
    <w:p w14:paraId="39DE6D50" w14:textId="6CC42C30" w:rsidR="00711C91" w:rsidRPr="009E0DB4" w:rsidRDefault="00711C91" w:rsidP="009E0DB4"/>
    <w:sectPr w:rsidR="00711C91" w:rsidRPr="009E0D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D62D7" w14:textId="77777777" w:rsidR="004851BC" w:rsidRDefault="004851BC" w:rsidP="009E0DB4">
      <w:r>
        <w:separator/>
      </w:r>
    </w:p>
  </w:endnote>
  <w:endnote w:type="continuationSeparator" w:id="0">
    <w:p w14:paraId="5BB57C07" w14:textId="77777777" w:rsidR="004851BC" w:rsidRDefault="004851BC" w:rsidP="009E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4878A" w14:textId="77777777" w:rsidR="009E0DB4" w:rsidRDefault="009E0D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4949" w14:textId="77777777" w:rsidR="009E0DB4" w:rsidRDefault="009E0DB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0E68" w14:textId="77777777" w:rsidR="009E0DB4" w:rsidRDefault="009E0D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2026" w14:textId="77777777" w:rsidR="004851BC" w:rsidRDefault="004851BC" w:rsidP="009E0DB4">
      <w:r>
        <w:separator/>
      </w:r>
    </w:p>
  </w:footnote>
  <w:footnote w:type="continuationSeparator" w:id="0">
    <w:p w14:paraId="6BE40188" w14:textId="77777777" w:rsidR="004851BC" w:rsidRDefault="004851BC" w:rsidP="009E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10D3" w14:textId="2E6102EA" w:rsidR="009E0DB4" w:rsidRDefault="004851BC">
    <w:pPr>
      <w:pStyle w:val="En-tte"/>
    </w:pPr>
    <w:r>
      <w:rPr>
        <w:noProof/>
        <w14:ligatures w14:val="standardContextual"/>
      </w:rPr>
      <w:pict w14:anchorId="5AB9A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170160"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E4C1" w14:textId="72E37198" w:rsidR="009E0DB4" w:rsidRDefault="004851BC">
    <w:pPr>
      <w:pStyle w:val="En-tte"/>
    </w:pPr>
    <w:r>
      <w:rPr>
        <w:noProof/>
        <w14:ligatures w14:val="standardContextual"/>
      </w:rPr>
      <w:pict w14:anchorId="1A89D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170161"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3314" w14:textId="38B179D2" w:rsidR="009E0DB4" w:rsidRDefault="004851BC">
    <w:pPr>
      <w:pStyle w:val="En-tte"/>
    </w:pPr>
    <w:r>
      <w:rPr>
        <w:noProof/>
        <w14:ligatures w14:val="standardContextual"/>
      </w:rPr>
      <w:pict w14:anchorId="0B9B4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170159"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6E7E"/>
    <w:multiLevelType w:val="multilevel"/>
    <w:tmpl w:val="570A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E0B20"/>
    <w:multiLevelType w:val="multilevel"/>
    <w:tmpl w:val="0124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36F6F"/>
    <w:multiLevelType w:val="multilevel"/>
    <w:tmpl w:val="8188D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642CA9"/>
    <w:multiLevelType w:val="multilevel"/>
    <w:tmpl w:val="01B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181A93"/>
    <w:multiLevelType w:val="multilevel"/>
    <w:tmpl w:val="647A27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B21A11"/>
    <w:multiLevelType w:val="multilevel"/>
    <w:tmpl w:val="6CD80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514499"/>
    <w:multiLevelType w:val="multilevel"/>
    <w:tmpl w:val="C7C66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134511"/>
    <w:multiLevelType w:val="multilevel"/>
    <w:tmpl w:val="D5F0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C257D"/>
    <w:multiLevelType w:val="multilevel"/>
    <w:tmpl w:val="DBC2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4715AD"/>
    <w:multiLevelType w:val="multilevel"/>
    <w:tmpl w:val="80E0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B86E1F"/>
    <w:multiLevelType w:val="multilevel"/>
    <w:tmpl w:val="AF08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387430"/>
    <w:multiLevelType w:val="multilevel"/>
    <w:tmpl w:val="4D68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A61677"/>
    <w:multiLevelType w:val="multilevel"/>
    <w:tmpl w:val="1694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A3641"/>
    <w:multiLevelType w:val="multilevel"/>
    <w:tmpl w:val="54BAE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25577"/>
    <w:multiLevelType w:val="multilevel"/>
    <w:tmpl w:val="FB161D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C2595D"/>
    <w:multiLevelType w:val="multilevel"/>
    <w:tmpl w:val="F61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6F207E"/>
    <w:multiLevelType w:val="multilevel"/>
    <w:tmpl w:val="53F8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2034854">
    <w:abstractNumId w:val="8"/>
  </w:num>
  <w:num w:numId="2" w16cid:durableId="306587861">
    <w:abstractNumId w:val="2"/>
  </w:num>
  <w:num w:numId="3" w16cid:durableId="995458362">
    <w:abstractNumId w:val="7"/>
  </w:num>
  <w:num w:numId="4" w16cid:durableId="1454597710">
    <w:abstractNumId w:val="13"/>
  </w:num>
  <w:num w:numId="5" w16cid:durableId="105001778">
    <w:abstractNumId w:val="0"/>
  </w:num>
  <w:num w:numId="6" w16cid:durableId="302656539">
    <w:abstractNumId w:val="9"/>
  </w:num>
  <w:num w:numId="7" w16cid:durableId="1116565637">
    <w:abstractNumId w:val="3"/>
  </w:num>
  <w:num w:numId="8" w16cid:durableId="639111691">
    <w:abstractNumId w:val="12"/>
  </w:num>
  <w:num w:numId="9" w16cid:durableId="1866820771">
    <w:abstractNumId w:val="14"/>
  </w:num>
  <w:num w:numId="10" w16cid:durableId="1431008157">
    <w:abstractNumId w:val="5"/>
  </w:num>
  <w:num w:numId="11" w16cid:durableId="1610040058">
    <w:abstractNumId w:val="11"/>
  </w:num>
  <w:num w:numId="12" w16cid:durableId="1730885951">
    <w:abstractNumId w:val="4"/>
  </w:num>
  <w:num w:numId="13" w16cid:durableId="2110850829">
    <w:abstractNumId w:val="10"/>
  </w:num>
  <w:num w:numId="14" w16cid:durableId="701512978">
    <w:abstractNumId w:val="1"/>
  </w:num>
  <w:num w:numId="15" w16cid:durableId="493451051">
    <w:abstractNumId w:val="15"/>
  </w:num>
  <w:num w:numId="16" w16cid:durableId="1422676767">
    <w:abstractNumId w:val="16"/>
  </w:num>
  <w:num w:numId="17" w16cid:durableId="1014649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22722"/>
    <w:rsid w:val="001026E7"/>
    <w:rsid w:val="00130D7B"/>
    <w:rsid w:val="001A0E72"/>
    <w:rsid w:val="003D15E4"/>
    <w:rsid w:val="004851BC"/>
    <w:rsid w:val="00536839"/>
    <w:rsid w:val="005601C6"/>
    <w:rsid w:val="005E309E"/>
    <w:rsid w:val="00711C91"/>
    <w:rsid w:val="007B2A64"/>
    <w:rsid w:val="009E0DB4"/>
    <w:rsid w:val="00BB0436"/>
    <w:rsid w:val="00BE09F4"/>
    <w:rsid w:val="00F90148"/>
    <w:rsid w:val="00FA1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39"/>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9E0DB4"/>
    <w:pPr>
      <w:tabs>
        <w:tab w:val="center" w:pos="4536"/>
        <w:tab w:val="right" w:pos="9072"/>
      </w:tabs>
    </w:pPr>
  </w:style>
  <w:style w:type="character" w:customStyle="1" w:styleId="En-tteCar">
    <w:name w:val="En-tête Car"/>
    <w:basedOn w:val="Policepardfaut"/>
    <w:link w:val="En-tte"/>
    <w:uiPriority w:val="99"/>
    <w:rsid w:val="009E0DB4"/>
    <w:rPr>
      <w:kern w:val="0"/>
      <w:sz w:val="24"/>
      <w:lang w:val="fr-CH"/>
      <w14:ligatures w14:val="none"/>
    </w:rPr>
  </w:style>
  <w:style w:type="paragraph" w:styleId="Pieddepage">
    <w:name w:val="footer"/>
    <w:basedOn w:val="Normal"/>
    <w:link w:val="PieddepageCar"/>
    <w:uiPriority w:val="99"/>
    <w:unhideWhenUsed/>
    <w:rsid w:val="009E0DB4"/>
    <w:pPr>
      <w:tabs>
        <w:tab w:val="center" w:pos="4536"/>
        <w:tab w:val="right" w:pos="9072"/>
      </w:tabs>
    </w:pPr>
  </w:style>
  <w:style w:type="character" w:customStyle="1" w:styleId="PieddepageCar">
    <w:name w:val="Pied de page Car"/>
    <w:basedOn w:val="Policepardfaut"/>
    <w:link w:val="Pieddepage"/>
    <w:uiPriority w:val="99"/>
    <w:rsid w:val="009E0DB4"/>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630">
      <w:bodyDiv w:val="1"/>
      <w:marLeft w:val="0"/>
      <w:marRight w:val="0"/>
      <w:marTop w:val="0"/>
      <w:marBottom w:val="0"/>
      <w:divBdr>
        <w:top w:val="none" w:sz="0" w:space="0" w:color="auto"/>
        <w:left w:val="none" w:sz="0" w:space="0" w:color="auto"/>
        <w:bottom w:val="none" w:sz="0" w:space="0" w:color="auto"/>
        <w:right w:val="none" w:sz="0" w:space="0" w:color="auto"/>
      </w:divBdr>
    </w:div>
    <w:div w:id="74790192">
      <w:bodyDiv w:val="1"/>
      <w:marLeft w:val="0"/>
      <w:marRight w:val="0"/>
      <w:marTop w:val="0"/>
      <w:marBottom w:val="0"/>
      <w:divBdr>
        <w:top w:val="none" w:sz="0" w:space="0" w:color="auto"/>
        <w:left w:val="none" w:sz="0" w:space="0" w:color="auto"/>
        <w:bottom w:val="none" w:sz="0" w:space="0" w:color="auto"/>
        <w:right w:val="none" w:sz="0" w:space="0" w:color="auto"/>
      </w:divBdr>
    </w:div>
    <w:div w:id="216671804">
      <w:bodyDiv w:val="1"/>
      <w:marLeft w:val="0"/>
      <w:marRight w:val="0"/>
      <w:marTop w:val="0"/>
      <w:marBottom w:val="0"/>
      <w:divBdr>
        <w:top w:val="none" w:sz="0" w:space="0" w:color="auto"/>
        <w:left w:val="none" w:sz="0" w:space="0" w:color="auto"/>
        <w:bottom w:val="none" w:sz="0" w:space="0" w:color="auto"/>
        <w:right w:val="none" w:sz="0" w:space="0" w:color="auto"/>
      </w:divBdr>
    </w:div>
    <w:div w:id="357050225">
      <w:bodyDiv w:val="1"/>
      <w:marLeft w:val="0"/>
      <w:marRight w:val="0"/>
      <w:marTop w:val="0"/>
      <w:marBottom w:val="0"/>
      <w:divBdr>
        <w:top w:val="none" w:sz="0" w:space="0" w:color="auto"/>
        <w:left w:val="none" w:sz="0" w:space="0" w:color="auto"/>
        <w:bottom w:val="none" w:sz="0" w:space="0" w:color="auto"/>
        <w:right w:val="none" w:sz="0" w:space="0" w:color="auto"/>
      </w:divBdr>
    </w:div>
    <w:div w:id="423040665">
      <w:bodyDiv w:val="1"/>
      <w:marLeft w:val="0"/>
      <w:marRight w:val="0"/>
      <w:marTop w:val="0"/>
      <w:marBottom w:val="0"/>
      <w:divBdr>
        <w:top w:val="none" w:sz="0" w:space="0" w:color="auto"/>
        <w:left w:val="none" w:sz="0" w:space="0" w:color="auto"/>
        <w:bottom w:val="none" w:sz="0" w:space="0" w:color="auto"/>
        <w:right w:val="none" w:sz="0" w:space="0" w:color="auto"/>
      </w:divBdr>
    </w:div>
    <w:div w:id="478811927">
      <w:bodyDiv w:val="1"/>
      <w:marLeft w:val="0"/>
      <w:marRight w:val="0"/>
      <w:marTop w:val="0"/>
      <w:marBottom w:val="0"/>
      <w:divBdr>
        <w:top w:val="none" w:sz="0" w:space="0" w:color="auto"/>
        <w:left w:val="none" w:sz="0" w:space="0" w:color="auto"/>
        <w:bottom w:val="none" w:sz="0" w:space="0" w:color="auto"/>
        <w:right w:val="none" w:sz="0" w:space="0" w:color="auto"/>
      </w:divBdr>
    </w:div>
    <w:div w:id="630522328">
      <w:bodyDiv w:val="1"/>
      <w:marLeft w:val="0"/>
      <w:marRight w:val="0"/>
      <w:marTop w:val="0"/>
      <w:marBottom w:val="0"/>
      <w:divBdr>
        <w:top w:val="none" w:sz="0" w:space="0" w:color="auto"/>
        <w:left w:val="none" w:sz="0" w:space="0" w:color="auto"/>
        <w:bottom w:val="none" w:sz="0" w:space="0" w:color="auto"/>
        <w:right w:val="none" w:sz="0" w:space="0" w:color="auto"/>
      </w:divBdr>
    </w:div>
    <w:div w:id="699361093">
      <w:bodyDiv w:val="1"/>
      <w:marLeft w:val="0"/>
      <w:marRight w:val="0"/>
      <w:marTop w:val="0"/>
      <w:marBottom w:val="0"/>
      <w:divBdr>
        <w:top w:val="none" w:sz="0" w:space="0" w:color="auto"/>
        <w:left w:val="none" w:sz="0" w:space="0" w:color="auto"/>
        <w:bottom w:val="none" w:sz="0" w:space="0" w:color="auto"/>
        <w:right w:val="none" w:sz="0" w:space="0" w:color="auto"/>
      </w:divBdr>
    </w:div>
    <w:div w:id="774247825">
      <w:bodyDiv w:val="1"/>
      <w:marLeft w:val="0"/>
      <w:marRight w:val="0"/>
      <w:marTop w:val="0"/>
      <w:marBottom w:val="0"/>
      <w:divBdr>
        <w:top w:val="none" w:sz="0" w:space="0" w:color="auto"/>
        <w:left w:val="none" w:sz="0" w:space="0" w:color="auto"/>
        <w:bottom w:val="none" w:sz="0" w:space="0" w:color="auto"/>
        <w:right w:val="none" w:sz="0" w:space="0" w:color="auto"/>
      </w:divBdr>
    </w:div>
    <w:div w:id="799611061">
      <w:bodyDiv w:val="1"/>
      <w:marLeft w:val="0"/>
      <w:marRight w:val="0"/>
      <w:marTop w:val="0"/>
      <w:marBottom w:val="0"/>
      <w:divBdr>
        <w:top w:val="none" w:sz="0" w:space="0" w:color="auto"/>
        <w:left w:val="none" w:sz="0" w:space="0" w:color="auto"/>
        <w:bottom w:val="none" w:sz="0" w:space="0" w:color="auto"/>
        <w:right w:val="none" w:sz="0" w:space="0" w:color="auto"/>
      </w:divBdr>
    </w:div>
    <w:div w:id="875578283">
      <w:bodyDiv w:val="1"/>
      <w:marLeft w:val="0"/>
      <w:marRight w:val="0"/>
      <w:marTop w:val="0"/>
      <w:marBottom w:val="0"/>
      <w:divBdr>
        <w:top w:val="none" w:sz="0" w:space="0" w:color="auto"/>
        <w:left w:val="none" w:sz="0" w:space="0" w:color="auto"/>
        <w:bottom w:val="none" w:sz="0" w:space="0" w:color="auto"/>
        <w:right w:val="none" w:sz="0" w:space="0" w:color="auto"/>
      </w:divBdr>
    </w:div>
    <w:div w:id="990215300">
      <w:bodyDiv w:val="1"/>
      <w:marLeft w:val="0"/>
      <w:marRight w:val="0"/>
      <w:marTop w:val="0"/>
      <w:marBottom w:val="0"/>
      <w:divBdr>
        <w:top w:val="none" w:sz="0" w:space="0" w:color="auto"/>
        <w:left w:val="none" w:sz="0" w:space="0" w:color="auto"/>
        <w:bottom w:val="none" w:sz="0" w:space="0" w:color="auto"/>
        <w:right w:val="none" w:sz="0" w:space="0" w:color="auto"/>
      </w:divBdr>
    </w:div>
    <w:div w:id="1013805557">
      <w:bodyDiv w:val="1"/>
      <w:marLeft w:val="0"/>
      <w:marRight w:val="0"/>
      <w:marTop w:val="0"/>
      <w:marBottom w:val="0"/>
      <w:divBdr>
        <w:top w:val="none" w:sz="0" w:space="0" w:color="auto"/>
        <w:left w:val="none" w:sz="0" w:space="0" w:color="auto"/>
        <w:bottom w:val="none" w:sz="0" w:space="0" w:color="auto"/>
        <w:right w:val="none" w:sz="0" w:space="0" w:color="auto"/>
      </w:divBdr>
    </w:div>
    <w:div w:id="1082528364">
      <w:bodyDiv w:val="1"/>
      <w:marLeft w:val="0"/>
      <w:marRight w:val="0"/>
      <w:marTop w:val="0"/>
      <w:marBottom w:val="0"/>
      <w:divBdr>
        <w:top w:val="none" w:sz="0" w:space="0" w:color="auto"/>
        <w:left w:val="none" w:sz="0" w:space="0" w:color="auto"/>
        <w:bottom w:val="none" w:sz="0" w:space="0" w:color="auto"/>
        <w:right w:val="none" w:sz="0" w:space="0" w:color="auto"/>
      </w:divBdr>
    </w:div>
    <w:div w:id="1167355662">
      <w:bodyDiv w:val="1"/>
      <w:marLeft w:val="0"/>
      <w:marRight w:val="0"/>
      <w:marTop w:val="0"/>
      <w:marBottom w:val="0"/>
      <w:divBdr>
        <w:top w:val="none" w:sz="0" w:space="0" w:color="auto"/>
        <w:left w:val="none" w:sz="0" w:space="0" w:color="auto"/>
        <w:bottom w:val="none" w:sz="0" w:space="0" w:color="auto"/>
        <w:right w:val="none" w:sz="0" w:space="0" w:color="auto"/>
      </w:divBdr>
    </w:div>
    <w:div w:id="1281182406">
      <w:bodyDiv w:val="1"/>
      <w:marLeft w:val="0"/>
      <w:marRight w:val="0"/>
      <w:marTop w:val="0"/>
      <w:marBottom w:val="0"/>
      <w:divBdr>
        <w:top w:val="none" w:sz="0" w:space="0" w:color="auto"/>
        <w:left w:val="none" w:sz="0" w:space="0" w:color="auto"/>
        <w:bottom w:val="none" w:sz="0" w:space="0" w:color="auto"/>
        <w:right w:val="none" w:sz="0" w:space="0" w:color="auto"/>
      </w:divBdr>
    </w:div>
    <w:div w:id="1304039948">
      <w:bodyDiv w:val="1"/>
      <w:marLeft w:val="0"/>
      <w:marRight w:val="0"/>
      <w:marTop w:val="0"/>
      <w:marBottom w:val="0"/>
      <w:divBdr>
        <w:top w:val="none" w:sz="0" w:space="0" w:color="auto"/>
        <w:left w:val="none" w:sz="0" w:space="0" w:color="auto"/>
        <w:bottom w:val="none" w:sz="0" w:space="0" w:color="auto"/>
        <w:right w:val="none" w:sz="0" w:space="0" w:color="auto"/>
      </w:divBdr>
    </w:div>
    <w:div w:id="1347829113">
      <w:bodyDiv w:val="1"/>
      <w:marLeft w:val="0"/>
      <w:marRight w:val="0"/>
      <w:marTop w:val="0"/>
      <w:marBottom w:val="0"/>
      <w:divBdr>
        <w:top w:val="none" w:sz="0" w:space="0" w:color="auto"/>
        <w:left w:val="none" w:sz="0" w:space="0" w:color="auto"/>
        <w:bottom w:val="none" w:sz="0" w:space="0" w:color="auto"/>
        <w:right w:val="none" w:sz="0" w:space="0" w:color="auto"/>
      </w:divBdr>
    </w:div>
    <w:div w:id="1852917486">
      <w:bodyDiv w:val="1"/>
      <w:marLeft w:val="0"/>
      <w:marRight w:val="0"/>
      <w:marTop w:val="0"/>
      <w:marBottom w:val="0"/>
      <w:divBdr>
        <w:top w:val="none" w:sz="0" w:space="0" w:color="auto"/>
        <w:left w:val="none" w:sz="0" w:space="0" w:color="auto"/>
        <w:bottom w:val="none" w:sz="0" w:space="0" w:color="auto"/>
        <w:right w:val="none" w:sz="0" w:space="0" w:color="auto"/>
      </w:divBdr>
    </w:div>
    <w:div w:id="1912694351">
      <w:bodyDiv w:val="1"/>
      <w:marLeft w:val="0"/>
      <w:marRight w:val="0"/>
      <w:marTop w:val="0"/>
      <w:marBottom w:val="0"/>
      <w:divBdr>
        <w:top w:val="none" w:sz="0" w:space="0" w:color="auto"/>
        <w:left w:val="none" w:sz="0" w:space="0" w:color="auto"/>
        <w:bottom w:val="none" w:sz="0" w:space="0" w:color="auto"/>
        <w:right w:val="none" w:sz="0" w:space="0" w:color="auto"/>
      </w:divBdr>
    </w:div>
    <w:div w:id="1961371996">
      <w:bodyDiv w:val="1"/>
      <w:marLeft w:val="0"/>
      <w:marRight w:val="0"/>
      <w:marTop w:val="0"/>
      <w:marBottom w:val="0"/>
      <w:divBdr>
        <w:top w:val="none" w:sz="0" w:space="0" w:color="auto"/>
        <w:left w:val="none" w:sz="0" w:space="0" w:color="auto"/>
        <w:bottom w:val="none" w:sz="0" w:space="0" w:color="auto"/>
        <w:right w:val="none" w:sz="0" w:space="0" w:color="auto"/>
      </w:divBdr>
    </w:div>
    <w:div w:id="19908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1783</Words>
  <Characters>9812</Characters>
  <Application>Microsoft Office Word</Application>
  <DocSecurity>0</DocSecurity>
  <Lines>81</Lines>
  <Paragraphs>23</Paragraphs>
  <ScaleCrop>false</ScaleCrop>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4</cp:revision>
  <dcterms:created xsi:type="dcterms:W3CDTF">2024-12-05T10:24:00Z</dcterms:created>
  <dcterms:modified xsi:type="dcterms:W3CDTF">2024-12-05T14:54:00Z</dcterms:modified>
</cp:coreProperties>
</file>