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A5E847" w14:textId="4A42FB28" w:rsidR="004F56C0" w:rsidRPr="000A7465" w:rsidRDefault="005F658F" w:rsidP="000A7465">
      <w:pPr>
        <w:jc w:val="center"/>
        <w:rPr>
          <w:b/>
          <w:bCs/>
          <w:sz w:val="32"/>
          <w:szCs w:val="32"/>
          <w:lang w:val="fr-FR"/>
        </w:rPr>
      </w:pPr>
      <w:r>
        <w:rPr>
          <w:b/>
          <w:bCs/>
          <w:sz w:val="32"/>
          <w:szCs w:val="32"/>
          <w:lang w:val="fr-FR"/>
        </w:rPr>
        <w:t>ACCORD DE CONFIDENTIALITE</w:t>
      </w:r>
    </w:p>
    <w:p w14:paraId="19CC960E" w14:textId="77777777" w:rsidR="004F56C0" w:rsidRPr="000A7465" w:rsidRDefault="004F56C0" w:rsidP="000A7465">
      <w:pPr>
        <w:jc w:val="center"/>
        <w:rPr>
          <w:sz w:val="32"/>
          <w:szCs w:val="32"/>
          <w:lang w:val="fr-FR"/>
        </w:rPr>
      </w:pPr>
      <w:r w:rsidRPr="000A7465">
        <w:rPr>
          <w:b/>
          <w:bCs/>
          <w:sz w:val="32"/>
          <w:szCs w:val="32"/>
          <w:lang w:val="fr-FR"/>
        </w:rPr>
        <w:t>(Non-Disclosure Agreement – NDA)</w:t>
      </w:r>
    </w:p>
    <w:p w14:paraId="58A55BA5" w14:textId="26F75973" w:rsidR="004F56C0" w:rsidRDefault="004F56C0" w:rsidP="004F56C0">
      <w:pPr>
        <w:rPr>
          <w:lang w:val="fr-FR"/>
        </w:rPr>
      </w:pPr>
    </w:p>
    <w:p w14:paraId="080BA1B8" w14:textId="77777777" w:rsidR="004F56C0" w:rsidRPr="004F56C0" w:rsidRDefault="004F56C0" w:rsidP="004F56C0">
      <w:pPr>
        <w:rPr>
          <w:lang w:val="fr-FR"/>
        </w:rPr>
      </w:pPr>
    </w:p>
    <w:p w14:paraId="5AB9AA7F" w14:textId="77777777" w:rsidR="004F56C0" w:rsidRDefault="004F56C0" w:rsidP="004F56C0">
      <w:pPr>
        <w:rPr>
          <w:b/>
          <w:bCs/>
          <w:lang w:val="fr-FR"/>
        </w:rPr>
      </w:pPr>
      <w:r w:rsidRPr="004F56C0">
        <w:rPr>
          <w:b/>
          <w:bCs/>
          <w:lang w:val="fr-FR"/>
        </w:rPr>
        <w:t>Entre les soussignés :</w:t>
      </w:r>
    </w:p>
    <w:p w14:paraId="39E1BDD1" w14:textId="77777777" w:rsidR="000A7465" w:rsidRPr="004F56C0" w:rsidRDefault="000A7465" w:rsidP="004F56C0">
      <w:pPr>
        <w:rPr>
          <w:lang w:val="fr-FR"/>
        </w:rPr>
      </w:pPr>
    </w:p>
    <w:p w14:paraId="2760E93D" w14:textId="77777777" w:rsidR="000A7465" w:rsidRDefault="004F56C0" w:rsidP="007110AC">
      <w:pPr>
        <w:ind w:left="720"/>
        <w:rPr>
          <w:lang w:val="fr-FR"/>
        </w:rPr>
      </w:pPr>
      <w:r w:rsidRPr="004F56C0">
        <w:rPr>
          <w:b/>
          <w:bCs/>
          <w:lang w:val="fr-FR"/>
        </w:rPr>
        <w:t>Partie divulgatrice :</w:t>
      </w:r>
      <w:r w:rsidRPr="004F56C0">
        <w:rPr>
          <w:lang w:val="fr-FR"/>
        </w:rPr>
        <w:br/>
        <w:t>[Nom de l’entreprise/personne],</w:t>
      </w:r>
      <w:r w:rsidRPr="004F56C0">
        <w:rPr>
          <w:lang w:val="fr-FR"/>
        </w:rPr>
        <w:br/>
        <w:t>Domicilié(e) à : [adresse complète],</w:t>
      </w:r>
      <w:r w:rsidRPr="004F56C0">
        <w:rPr>
          <w:lang w:val="fr-FR"/>
        </w:rPr>
        <w:br/>
        <w:t>Numéro d’identification IDE : [numéro],</w:t>
      </w:r>
      <w:r w:rsidRPr="004F56C0">
        <w:rPr>
          <w:lang w:val="fr-FR"/>
        </w:rPr>
        <w:br/>
        <w:t>Représenté(e) par : [nom et fonction],</w:t>
      </w:r>
    </w:p>
    <w:p w14:paraId="1FCEB703" w14:textId="4BE088EC" w:rsidR="004F56C0" w:rsidRPr="000A7465" w:rsidRDefault="004F56C0" w:rsidP="000A7465">
      <w:pPr>
        <w:ind w:left="720"/>
        <w:rPr>
          <w:lang w:val="fr-FR"/>
        </w:rPr>
      </w:pPr>
      <w:r w:rsidRPr="000A7465">
        <w:rPr>
          <w:lang w:val="fr-FR"/>
        </w:rPr>
        <w:br/>
        <w:t xml:space="preserve">Ci-après dénommé(e) </w:t>
      </w:r>
      <w:r w:rsidRPr="000A7465">
        <w:rPr>
          <w:b/>
          <w:bCs/>
          <w:lang w:val="fr-FR"/>
        </w:rPr>
        <w:t>la Partie Divulgatrice</w:t>
      </w:r>
      <w:r w:rsidRPr="000A7465">
        <w:rPr>
          <w:lang w:val="fr-FR"/>
        </w:rPr>
        <w:t>,</w:t>
      </w:r>
    </w:p>
    <w:p w14:paraId="6146F94B" w14:textId="77777777" w:rsidR="000A7465" w:rsidRDefault="000A7465" w:rsidP="004F56C0">
      <w:pPr>
        <w:rPr>
          <w:b/>
          <w:bCs/>
          <w:lang w:val="fr-FR"/>
        </w:rPr>
      </w:pPr>
    </w:p>
    <w:p w14:paraId="584F9EA4" w14:textId="56857F8D" w:rsidR="004F56C0" w:rsidRDefault="000A7465" w:rsidP="004F56C0">
      <w:pPr>
        <w:rPr>
          <w:b/>
          <w:bCs/>
          <w:lang w:val="fr-FR"/>
        </w:rPr>
      </w:pPr>
      <w:r w:rsidRPr="004F56C0">
        <w:rPr>
          <w:b/>
          <w:bCs/>
          <w:lang w:val="fr-FR"/>
        </w:rPr>
        <w:t>E</w:t>
      </w:r>
      <w:r w:rsidR="004F56C0" w:rsidRPr="004F56C0">
        <w:rPr>
          <w:b/>
          <w:bCs/>
          <w:lang w:val="fr-FR"/>
        </w:rPr>
        <w:t>t</w:t>
      </w:r>
    </w:p>
    <w:p w14:paraId="15166AAA" w14:textId="77777777" w:rsidR="000A7465" w:rsidRPr="004F56C0" w:rsidRDefault="000A7465" w:rsidP="004F56C0">
      <w:pPr>
        <w:rPr>
          <w:lang w:val="fr-FR"/>
        </w:rPr>
      </w:pPr>
    </w:p>
    <w:p w14:paraId="40261E85" w14:textId="77777777" w:rsidR="000A7465" w:rsidRDefault="004F56C0" w:rsidP="007110AC">
      <w:pPr>
        <w:ind w:left="720"/>
        <w:rPr>
          <w:lang w:val="fr-FR"/>
        </w:rPr>
      </w:pPr>
      <w:r w:rsidRPr="004F56C0">
        <w:rPr>
          <w:b/>
          <w:bCs/>
          <w:lang w:val="fr-FR"/>
        </w:rPr>
        <w:t>Partie réceptrice :</w:t>
      </w:r>
      <w:r w:rsidRPr="004F56C0">
        <w:rPr>
          <w:lang w:val="fr-FR"/>
        </w:rPr>
        <w:br/>
        <w:t>[Nom de l’entreprise/personne],</w:t>
      </w:r>
      <w:r w:rsidRPr="004F56C0">
        <w:rPr>
          <w:lang w:val="fr-FR"/>
        </w:rPr>
        <w:br/>
        <w:t>Domicilié(e) à : [adresse complète],</w:t>
      </w:r>
      <w:r w:rsidRPr="004F56C0">
        <w:rPr>
          <w:lang w:val="fr-FR"/>
        </w:rPr>
        <w:br/>
        <w:t>Numéro d’identification IDE : [numéro],</w:t>
      </w:r>
      <w:r w:rsidRPr="004F56C0">
        <w:rPr>
          <w:lang w:val="fr-FR"/>
        </w:rPr>
        <w:br/>
        <w:t>Représenté(e) par : [nom et fonction],</w:t>
      </w:r>
    </w:p>
    <w:p w14:paraId="0185EE65" w14:textId="5A7B1D76" w:rsidR="004F56C0" w:rsidRPr="004F56C0" w:rsidRDefault="004F56C0" w:rsidP="000A7465">
      <w:pPr>
        <w:ind w:left="720"/>
        <w:rPr>
          <w:lang w:val="fr-FR"/>
        </w:rPr>
      </w:pPr>
      <w:r w:rsidRPr="004F56C0">
        <w:rPr>
          <w:lang w:val="fr-FR"/>
        </w:rPr>
        <w:br/>
        <w:t xml:space="preserve">Ci-après dénommé(e) </w:t>
      </w:r>
      <w:r w:rsidRPr="004F56C0">
        <w:rPr>
          <w:b/>
          <w:bCs/>
          <w:lang w:val="fr-FR"/>
        </w:rPr>
        <w:t>la Partie Réceptrice</w:t>
      </w:r>
      <w:r w:rsidRPr="004F56C0">
        <w:rPr>
          <w:lang w:val="fr-FR"/>
        </w:rPr>
        <w:t>,</w:t>
      </w:r>
    </w:p>
    <w:p w14:paraId="03F8537E" w14:textId="77777777" w:rsidR="004F56C0" w:rsidRDefault="004F56C0" w:rsidP="004F56C0">
      <w:pPr>
        <w:rPr>
          <w:b/>
          <w:bCs/>
          <w:lang w:val="fr-FR"/>
        </w:rPr>
      </w:pPr>
    </w:p>
    <w:p w14:paraId="0A1752FD" w14:textId="3E454F19" w:rsidR="004F56C0" w:rsidRPr="004F56C0" w:rsidRDefault="004F56C0" w:rsidP="004F56C0">
      <w:pPr>
        <w:rPr>
          <w:lang w:val="fr-FR"/>
        </w:rPr>
      </w:pPr>
      <w:r w:rsidRPr="004F56C0">
        <w:rPr>
          <w:b/>
          <w:bCs/>
          <w:lang w:val="fr-FR"/>
        </w:rPr>
        <w:t>Collectivement dénommées les "Parties".</w:t>
      </w:r>
    </w:p>
    <w:p w14:paraId="3BD77387" w14:textId="7F50B528" w:rsidR="004F56C0" w:rsidRDefault="004F56C0" w:rsidP="004F56C0">
      <w:pPr>
        <w:rPr>
          <w:lang w:val="fr-FR"/>
        </w:rPr>
      </w:pPr>
    </w:p>
    <w:p w14:paraId="58DC6B63" w14:textId="77777777" w:rsidR="004F56C0" w:rsidRPr="004F56C0" w:rsidRDefault="004F56C0" w:rsidP="004F56C0">
      <w:pPr>
        <w:rPr>
          <w:lang w:val="fr-FR"/>
        </w:rPr>
      </w:pPr>
    </w:p>
    <w:p w14:paraId="5377C930" w14:textId="77777777" w:rsidR="004F56C0" w:rsidRPr="004F56C0" w:rsidRDefault="004F56C0" w:rsidP="004F56C0">
      <w:pPr>
        <w:rPr>
          <w:b/>
          <w:bCs/>
          <w:lang w:val="fr-FR"/>
        </w:rPr>
      </w:pPr>
      <w:r w:rsidRPr="004F56C0">
        <w:rPr>
          <w:b/>
          <w:bCs/>
          <w:lang w:val="fr-FR"/>
        </w:rPr>
        <w:t>Préambule</w:t>
      </w:r>
    </w:p>
    <w:p w14:paraId="5A454788" w14:textId="1A2FD6C2" w:rsidR="004F56C0" w:rsidRDefault="004F56C0" w:rsidP="004F56C0">
      <w:pPr>
        <w:rPr>
          <w:lang w:val="fr-FR"/>
        </w:rPr>
      </w:pPr>
    </w:p>
    <w:p w14:paraId="68D2EDA0" w14:textId="77777777" w:rsidR="000A7465" w:rsidRDefault="000A7465" w:rsidP="004F56C0">
      <w:proofErr w:type="gramStart"/>
      <w:r w:rsidRPr="000A7465">
        <w:rPr>
          <w:b/>
          <w:bCs/>
        </w:rPr>
        <w:t>collaboration</w:t>
      </w:r>
      <w:proofErr w:type="gramEnd"/>
      <w:r w:rsidRPr="000A7465">
        <w:rPr>
          <w:b/>
          <w:bCs/>
        </w:rPr>
        <w:t xml:space="preserve"> potentielle]</w:t>
      </w:r>
      <w:r w:rsidRPr="000A7465">
        <w:t xml:space="preserve">, la Partie Divulgatrice s’engage à transmettre certaines informations confidentielles à la Partie Réceptrice afin de permettre </w:t>
      </w:r>
      <w:r w:rsidRPr="000A7465">
        <w:rPr>
          <w:b/>
          <w:bCs/>
        </w:rPr>
        <w:t>[décrire l’objectif, ex. l’évaluation d’un partenariat, une prise de décision éclairée, etc.]</w:t>
      </w:r>
      <w:r w:rsidRPr="000A7465">
        <w:t>.</w:t>
      </w:r>
    </w:p>
    <w:p w14:paraId="70E8236D" w14:textId="0E623689" w:rsidR="000A7465" w:rsidRDefault="000A7465" w:rsidP="004F56C0">
      <w:pPr>
        <w:rPr>
          <w:lang w:val="fr-FR"/>
        </w:rPr>
      </w:pPr>
      <w:r w:rsidRPr="000A7465">
        <w:br/>
        <w:t>Les Parties conviennent des termes et conditions ci-après pour protéger ces informations et encadrer leur utilisation.</w:t>
      </w:r>
    </w:p>
    <w:p w14:paraId="39735EEE" w14:textId="77777777" w:rsidR="004F56C0" w:rsidRPr="004F56C0" w:rsidRDefault="004F56C0" w:rsidP="004F56C0">
      <w:pPr>
        <w:rPr>
          <w:lang w:val="fr-FR"/>
        </w:rPr>
      </w:pPr>
    </w:p>
    <w:p w14:paraId="2ED6215F" w14:textId="77777777" w:rsidR="004F56C0" w:rsidRDefault="004F56C0" w:rsidP="004F56C0">
      <w:pPr>
        <w:rPr>
          <w:b/>
          <w:bCs/>
          <w:lang w:val="fr-FR"/>
        </w:rPr>
      </w:pPr>
      <w:r w:rsidRPr="004F56C0">
        <w:rPr>
          <w:b/>
          <w:bCs/>
          <w:lang w:val="fr-FR"/>
        </w:rPr>
        <w:t>Article 1 : Définition des informations confidentielles</w:t>
      </w:r>
    </w:p>
    <w:p w14:paraId="464A8185" w14:textId="77777777" w:rsidR="000A7465" w:rsidRPr="004F56C0" w:rsidRDefault="000A7465" w:rsidP="004F56C0">
      <w:pPr>
        <w:rPr>
          <w:b/>
          <w:bCs/>
          <w:lang w:val="fr-FR"/>
        </w:rPr>
      </w:pPr>
    </w:p>
    <w:p w14:paraId="269D611B" w14:textId="77777777" w:rsidR="000A7465" w:rsidRDefault="000A7465" w:rsidP="000A7465">
      <w:pPr>
        <w:rPr>
          <w:lang w:val="fr-FR"/>
        </w:rPr>
      </w:pPr>
      <w:r w:rsidRPr="000A7465">
        <w:rPr>
          <w:lang w:val="fr-FR"/>
        </w:rPr>
        <w:t>Sont considérées comme confidentielles toutes les informations, écrites ou orales, communiquées par la Partie Divulgatrice à la Partie Réceptrice, directement ou indirectement, dans le cadre de cet accord. Ces informations comprennent, sans s’y limiter :</w:t>
      </w:r>
    </w:p>
    <w:p w14:paraId="4408E579" w14:textId="77777777" w:rsidR="000A7465" w:rsidRPr="000A7465" w:rsidRDefault="000A7465" w:rsidP="000A7465">
      <w:pPr>
        <w:rPr>
          <w:lang w:val="fr-FR"/>
        </w:rPr>
      </w:pPr>
    </w:p>
    <w:p w14:paraId="7EA30546" w14:textId="77777777" w:rsidR="000A7465" w:rsidRPr="000A7465" w:rsidRDefault="000A7465" w:rsidP="000A7465">
      <w:pPr>
        <w:numPr>
          <w:ilvl w:val="0"/>
          <w:numId w:val="8"/>
        </w:numPr>
        <w:rPr>
          <w:lang w:val="fr-FR"/>
        </w:rPr>
      </w:pPr>
      <w:r w:rsidRPr="000A7465">
        <w:rPr>
          <w:lang w:val="fr-FR"/>
        </w:rPr>
        <w:t>Les données commerciales, financières, techniques ou stratégiques relatives à la Partie Divulgatrice ou à ses activités.</w:t>
      </w:r>
    </w:p>
    <w:p w14:paraId="4F0E3EAC" w14:textId="77777777" w:rsidR="000A7465" w:rsidRPr="000A7465" w:rsidRDefault="000A7465" w:rsidP="000A7465">
      <w:pPr>
        <w:numPr>
          <w:ilvl w:val="0"/>
          <w:numId w:val="8"/>
        </w:numPr>
        <w:rPr>
          <w:lang w:val="fr-FR"/>
        </w:rPr>
      </w:pPr>
      <w:r w:rsidRPr="000A7465">
        <w:rPr>
          <w:lang w:val="fr-FR"/>
        </w:rPr>
        <w:t>Les secrets de fabrication, brevets, savoir-faire, et autres propriétés intellectuelles.</w:t>
      </w:r>
    </w:p>
    <w:p w14:paraId="70872A11" w14:textId="77777777" w:rsidR="000A7465" w:rsidRPr="000A7465" w:rsidRDefault="000A7465" w:rsidP="000A7465">
      <w:pPr>
        <w:numPr>
          <w:ilvl w:val="0"/>
          <w:numId w:val="8"/>
        </w:numPr>
        <w:rPr>
          <w:lang w:val="fr-FR"/>
        </w:rPr>
      </w:pPr>
      <w:r w:rsidRPr="000A7465">
        <w:rPr>
          <w:lang w:val="fr-FR"/>
        </w:rPr>
        <w:t>Les listes de clients, fournisseurs ou partenaires stratégiques.</w:t>
      </w:r>
    </w:p>
    <w:p w14:paraId="0C65C95D" w14:textId="77777777" w:rsidR="000A7465" w:rsidRDefault="000A7465" w:rsidP="000A7465">
      <w:pPr>
        <w:numPr>
          <w:ilvl w:val="0"/>
          <w:numId w:val="8"/>
        </w:numPr>
        <w:rPr>
          <w:lang w:val="fr-FR"/>
        </w:rPr>
      </w:pPr>
      <w:r w:rsidRPr="000A7465">
        <w:rPr>
          <w:lang w:val="fr-FR"/>
        </w:rPr>
        <w:lastRenderedPageBreak/>
        <w:t>Toute autre information désignée comme confidentielle au moment de sa communication.</w:t>
      </w:r>
    </w:p>
    <w:p w14:paraId="630C5EB0" w14:textId="77777777" w:rsidR="000A7465" w:rsidRPr="000A7465" w:rsidRDefault="000A7465" w:rsidP="000A7465">
      <w:pPr>
        <w:rPr>
          <w:lang w:val="fr-FR"/>
        </w:rPr>
      </w:pPr>
    </w:p>
    <w:p w14:paraId="37EA9993" w14:textId="77777777" w:rsidR="000A7465" w:rsidRDefault="000A7465" w:rsidP="000A7465">
      <w:pPr>
        <w:rPr>
          <w:b/>
          <w:bCs/>
          <w:lang w:val="fr-FR"/>
        </w:rPr>
      </w:pPr>
      <w:r w:rsidRPr="000A7465">
        <w:rPr>
          <w:b/>
          <w:bCs/>
          <w:lang w:val="fr-FR"/>
        </w:rPr>
        <w:t>Exceptions aux informations confidentielles :</w:t>
      </w:r>
    </w:p>
    <w:p w14:paraId="56CA9B1F" w14:textId="77777777" w:rsidR="000A7465" w:rsidRPr="000A7465" w:rsidRDefault="000A7465" w:rsidP="000A7465">
      <w:pPr>
        <w:rPr>
          <w:b/>
          <w:bCs/>
          <w:lang w:val="fr-FR"/>
        </w:rPr>
      </w:pPr>
    </w:p>
    <w:p w14:paraId="3E127D5C" w14:textId="77777777" w:rsidR="000A7465" w:rsidRDefault="000A7465" w:rsidP="000A7465">
      <w:pPr>
        <w:rPr>
          <w:lang w:val="fr-FR"/>
        </w:rPr>
      </w:pPr>
      <w:r w:rsidRPr="000A7465">
        <w:rPr>
          <w:lang w:val="fr-FR"/>
        </w:rPr>
        <w:t>Les informations ne sont pas considérées comme confidentielles si elles répondent à l’un des critères suivants :</w:t>
      </w:r>
    </w:p>
    <w:p w14:paraId="6B15A718" w14:textId="77777777" w:rsidR="000A7465" w:rsidRPr="000A7465" w:rsidRDefault="000A7465" w:rsidP="000A7465">
      <w:pPr>
        <w:rPr>
          <w:lang w:val="fr-FR"/>
        </w:rPr>
      </w:pPr>
    </w:p>
    <w:p w14:paraId="66600DE8" w14:textId="77777777" w:rsidR="000A7465" w:rsidRPr="000A7465" w:rsidRDefault="000A7465" w:rsidP="000A7465">
      <w:pPr>
        <w:numPr>
          <w:ilvl w:val="0"/>
          <w:numId w:val="9"/>
        </w:numPr>
        <w:rPr>
          <w:lang w:val="fr-FR"/>
        </w:rPr>
      </w:pPr>
      <w:r w:rsidRPr="000A7465">
        <w:rPr>
          <w:lang w:val="fr-FR"/>
        </w:rPr>
        <w:t>Elles étaient déjà accessibles au public avant leur divulgation par la Partie Divulgatrice.</w:t>
      </w:r>
    </w:p>
    <w:p w14:paraId="0E02752B" w14:textId="77777777" w:rsidR="000A7465" w:rsidRPr="000A7465" w:rsidRDefault="000A7465" w:rsidP="000A7465">
      <w:pPr>
        <w:numPr>
          <w:ilvl w:val="0"/>
          <w:numId w:val="9"/>
        </w:numPr>
        <w:rPr>
          <w:lang w:val="fr-FR"/>
        </w:rPr>
      </w:pPr>
      <w:r w:rsidRPr="000A7465">
        <w:rPr>
          <w:lang w:val="fr-FR"/>
        </w:rPr>
        <w:t>Elles deviennent publiques après leur divulgation, sans que cela ne résulte d’une violation des obligations de confidentialité de la Partie Réceptrice.</w:t>
      </w:r>
    </w:p>
    <w:p w14:paraId="0F55BE14" w14:textId="77777777" w:rsidR="000A7465" w:rsidRPr="000A7465" w:rsidRDefault="000A7465" w:rsidP="000A7465">
      <w:pPr>
        <w:numPr>
          <w:ilvl w:val="0"/>
          <w:numId w:val="9"/>
        </w:numPr>
        <w:rPr>
          <w:lang w:val="fr-FR"/>
        </w:rPr>
      </w:pPr>
      <w:r w:rsidRPr="000A7465">
        <w:rPr>
          <w:lang w:val="fr-FR"/>
        </w:rPr>
        <w:t>Elles étaient légitimement en possession de la Partie Réceptrice avant leur divulgation par la Partie Divulgatrice, sans restriction de divulgation.</w:t>
      </w:r>
    </w:p>
    <w:p w14:paraId="675D83E6" w14:textId="6C9F9F81" w:rsidR="004F56C0" w:rsidRDefault="004F56C0" w:rsidP="004F56C0">
      <w:pPr>
        <w:rPr>
          <w:lang w:val="fr-FR"/>
        </w:rPr>
      </w:pPr>
    </w:p>
    <w:p w14:paraId="012F4373" w14:textId="77777777" w:rsidR="004F56C0" w:rsidRPr="004F56C0" w:rsidRDefault="004F56C0" w:rsidP="004F56C0">
      <w:pPr>
        <w:rPr>
          <w:lang w:val="fr-FR"/>
        </w:rPr>
      </w:pPr>
    </w:p>
    <w:p w14:paraId="0999F450" w14:textId="77777777" w:rsidR="004F56C0" w:rsidRPr="004F56C0" w:rsidRDefault="004F56C0" w:rsidP="004F56C0">
      <w:pPr>
        <w:rPr>
          <w:b/>
          <w:bCs/>
          <w:lang w:val="fr-FR"/>
        </w:rPr>
      </w:pPr>
      <w:r w:rsidRPr="004F56C0">
        <w:rPr>
          <w:b/>
          <w:bCs/>
          <w:lang w:val="fr-FR"/>
        </w:rPr>
        <w:t>Article 2 : Obligations de la Partie Réceptrice</w:t>
      </w:r>
    </w:p>
    <w:p w14:paraId="530922AB" w14:textId="52D33E72" w:rsidR="004F56C0" w:rsidRDefault="004F56C0" w:rsidP="004F56C0">
      <w:pPr>
        <w:rPr>
          <w:lang w:val="fr-FR"/>
        </w:rPr>
      </w:pPr>
    </w:p>
    <w:p w14:paraId="26424E54" w14:textId="77777777" w:rsidR="000A7465" w:rsidRDefault="000A7465" w:rsidP="000A7465">
      <w:pPr>
        <w:rPr>
          <w:lang w:val="fr-FR"/>
        </w:rPr>
      </w:pPr>
      <w:r w:rsidRPr="000A7465">
        <w:rPr>
          <w:lang w:val="fr-FR"/>
        </w:rPr>
        <w:t>La Partie Réceptrice s’engage à respecter les dispositions suivantes afin de protéger les informations confidentielles transmises par la Partie Divulgatrice :</w:t>
      </w:r>
    </w:p>
    <w:p w14:paraId="45038C2C" w14:textId="77777777" w:rsidR="000A7465" w:rsidRPr="000A7465" w:rsidRDefault="000A7465" w:rsidP="000A7465">
      <w:pPr>
        <w:rPr>
          <w:lang w:val="fr-FR"/>
        </w:rPr>
      </w:pPr>
    </w:p>
    <w:p w14:paraId="58C3AAB4" w14:textId="77777777" w:rsidR="000A7465" w:rsidRPr="000A7465" w:rsidRDefault="000A7465" w:rsidP="000A7465">
      <w:pPr>
        <w:numPr>
          <w:ilvl w:val="0"/>
          <w:numId w:val="10"/>
        </w:numPr>
        <w:rPr>
          <w:lang w:val="fr-FR"/>
        </w:rPr>
      </w:pPr>
      <w:r w:rsidRPr="000A7465">
        <w:rPr>
          <w:b/>
          <w:bCs/>
          <w:lang w:val="fr-FR"/>
        </w:rPr>
        <w:t>Non-divulgation :</w:t>
      </w:r>
      <w:r w:rsidRPr="000A7465">
        <w:rPr>
          <w:lang w:val="fr-FR"/>
        </w:rPr>
        <w:t xml:space="preserve"> S’abstenir de communiquer, de transmettre ou de divulguer les informations confidentielles à des tiers, sauf accord écrit préalable de la Partie Divulgatrice.</w:t>
      </w:r>
    </w:p>
    <w:p w14:paraId="6578B273" w14:textId="77777777" w:rsidR="000A7465" w:rsidRPr="000A7465" w:rsidRDefault="000A7465" w:rsidP="000A7465">
      <w:pPr>
        <w:numPr>
          <w:ilvl w:val="0"/>
          <w:numId w:val="10"/>
        </w:numPr>
        <w:rPr>
          <w:lang w:val="fr-FR"/>
        </w:rPr>
      </w:pPr>
      <w:r w:rsidRPr="000A7465">
        <w:rPr>
          <w:b/>
          <w:bCs/>
          <w:lang w:val="fr-FR"/>
        </w:rPr>
        <w:t>Utilisation limitée :</w:t>
      </w:r>
      <w:r w:rsidRPr="000A7465">
        <w:rPr>
          <w:lang w:val="fr-FR"/>
        </w:rPr>
        <w:t xml:space="preserve"> Employer les informations confidentielles exclusivement dans le cadre et aux fins convenues entre les Parties, sans en faire un usage personnel ou non autorisé.</w:t>
      </w:r>
    </w:p>
    <w:p w14:paraId="6262D7AB" w14:textId="77777777" w:rsidR="000A7465" w:rsidRPr="000A7465" w:rsidRDefault="000A7465" w:rsidP="000A7465">
      <w:pPr>
        <w:numPr>
          <w:ilvl w:val="0"/>
          <w:numId w:val="10"/>
        </w:numPr>
        <w:rPr>
          <w:lang w:val="fr-FR"/>
        </w:rPr>
      </w:pPr>
      <w:r w:rsidRPr="000A7465">
        <w:rPr>
          <w:b/>
          <w:bCs/>
          <w:lang w:val="fr-FR"/>
        </w:rPr>
        <w:t>Protection des informations :</w:t>
      </w:r>
      <w:r w:rsidRPr="000A7465">
        <w:rPr>
          <w:lang w:val="fr-FR"/>
        </w:rPr>
        <w:t xml:space="preserve"> Mettre en place des mesures de sécurité appropriées pour protéger les informations confidentielles, en utilisant au minimum le même degré de soin que celui réservé à ses propres informations sensibles, et en tout état de cause, un soin raisonnable.</w:t>
      </w:r>
    </w:p>
    <w:p w14:paraId="04F89890" w14:textId="77777777" w:rsidR="000A7465" w:rsidRPr="000A7465" w:rsidRDefault="000A7465" w:rsidP="000A7465">
      <w:pPr>
        <w:numPr>
          <w:ilvl w:val="0"/>
          <w:numId w:val="10"/>
        </w:numPr>
        <w:rPr>
          <w:lang w:val="fr-FR"/>
        </w:rPr>
      </w:pPr>
      <w:r w:rsidRPr="000A7465">
        <w:rPr>
          <w:b/>
          <w:bCs/>
          <w:lang w:val="fr-FR"/>
        </w:rPr>
        <w:t>Restitution ou destruction :</w:t>
      </w:r>
      <w:r w:rsidRPr="000A7465">
        <w:rPr>
          <w:lang w:val="fr-FR"/>
        </w:rPr>
        <w:t xml:space="preserve"> Restituer ou détruire, à la demande écrite de la Partie Divulgatrice, toutes les copies, documents, fichiers ou supports contenant des informations confidentielles, dans un délai raisonnable après la réception de cette demande.</w:t>
      </w:r>
    </w:p>
    <w:p w14:paraId="5668ACD8" w14:textId="77777777" w:rsidR="000A7465" w:rsidRDefault="000A7465" w:rsidP="004F56C0">
      <w:pPr>
        <w:rPr>
          <w:lang w:val="fr-FR"/>
        </w:rPr>
      </w:pPr>
    </w:p>
    <w:p w14:paraId="25121049" w14:textId="77777777" w:rsidR="004F56C0" w:rsidRPr="004F56C0" w:rsidRDefault="004F56C0" w:rsidP="004F56C0">
      <w:pPr>
        <w:rPr>
          <w:lang w:val="fr-FR"/>
        </w:rPr>
      </w:pPr>
    </w:p>
    <w:p w14:paraId="2083CF77" w14:textId="77777777" w:rsidR="004F56C0" w:rsidRPr="004F56C0" w:rsidRDefault="004F56C0" w:rsidP="004F56C0">
      <w:pPr>
        <w:rPr>
          <w:b/>
          <w:bCs/>
          <w:lang w:val="fr-FR"/>
        </w:rPr>
      </w:pPr>
      <w:r w:rsidRPr="004F56C0">
        <w:rPr>
          <w:b/>
          <w:bCs/>
          <w:lang w:val="fr-FR"/>
        </w:rPr>
        <w:t>Article 3 : Durée de l’accord</w:t>
      </w:r>
    </w:p>
    <w:p w14:paraId="6C37C350" w14:textId="524B714E" w:rsidR="004F56C0" w:rsidRDefault="004F56C0" w:rsidP="004F56C0">
      <w:pPr>
        <w:rPr>
          <w:lang w:val="fr-FR"/>
        </w:rPr>
      </w:pPr>
    </w:p>
    <w:p w14:paraId="3B8B064A" w14:textId="2558B961" w:rsidR="000A7465" w:rsidRPr="000A7465" w:rsidRDefault="000A7465" w:rsidP="000A7465">
      <w:pPr>
        <w:pStyle w:val="Paragraphedeliste"/>
        <w:numPr>
          <w:ilvl w:val="0"/>
          <w:numId w:val="11"/>
        </w:numPr>
        <w:rPr>
          <w:lang w:val="fr-FR"/>
        </w:rPr>
      </w:pPr>
      <w:r w:rsidRPr="000A7465">
        <w:rPr>
          <w:b/>
          <w:bCs/>
          <w:lang w:val="fr-FR"/>
        </w:rPr>
        <w:t>Période de validité :</w:t>
      </w:r>
      <w:r w:rsidRPr="000A7465">
        <w:rPr>
          <w:lang w:val="fr-FR"/>
        </w:rPr>
        <w:br/>
        <w:t xml:space="preserve">Le présent accord prend effet à la date de sa signature par les deux Parties et restera en vigueur pour une durée de </w:t>
      </w:r>
      <w:r w:rsidRPr="000A7465">
        <w:rPr>
          <w:b/>
          <w:bCs/>
          <w:lang w:val="fr-FR"/>
        </w:rPr>
        <w:t>[préciser : ex. 1 an, 2 ans, 5 ans]</w:t>
      </w:r>
      <w:r w:rsidRPr="000A7465">
        <w:rPr>
          <w:lang w:val="fr-FR"/>
        </w:rPr>
        <w:t xml:space="preserve"> à compter de la dernière communication d’informations confidentielles par la Partie Divulgatrice.</w:t>
      </w:r>
    </w:p>
    <w:p w14:paraId="5F7D246A" w14:textId="05DEAA8E" w:rsidR="000A7465" w:rsidRPr="000A7465" w:rsidRDefault="000A7465" w:rsidP="000A7465">
      <w:pPr>
        <w:pStyle w:val="Paragraphedeliste"/>
        <w:numPr>
          <w:ilvl w:val="0"/>
          <w:numId w:val="11"/>
        </w:numPr>
        <w:rPr>
          <w:lang w:val="fr-FR"/>
        </w:rPr>
      </w:pPr>
      <w:r w:rsidRPr="000A7465">
        <w:rPr>
          <w:b/>
          <w:bCs/>
          <w:lang w:val="fr-FR"/>
        </w:rPr>
        <w:t>Maintien de la confidentialité :</w:t>
      </w:r>
      <w:r w:rsidRPr="000A7465">
        <w:rPr>
          <w:lang w:val="fr-FR"/>
        </w:rPr>
        <w:br/>
        <w:t xml:space="preserve">Nonobstant la résiliation ou l’expiration de cet accord, les obligations de confidentialité resteront applicables pour une période de </w:t>
      </w:r>
      <w:r w:rsidRPr="000A7465">
        <w:rPr>
          <w:b/>
          <w:bCs/>
          <w:lang w:val="fr-FR"/>
        </w:rPr>
        <w:t>[préciser : ex. 3 ans]</w:t>
      </w:r>
      <w:r w:rsidRPr="000A7465">
        <w:rPr>
          <w:lang w:val="fr-FR"/>
        </w:rPr>
        <w:t xml:space="preserve"> après la fin de la relation contractuelle entre les Parties, sauf si les informations concernées tombent dans le domaine public conformément aux exceptions définies à l’Article 1.</w:t>
      </w:r>
    </w:p>
    <w:p w14:paraId="144A3ECC" w14:textId="77777777" w:rsidR="000A7465" w:rsidRDefault="000A7465" w:rsidP="004F56C0">
      <w:pPr>
        <w:rPr>
          <w:lang w:val="fr-FR"/>
        </w:rPr>
      </w:pPr>
    </w:p>
    <w:p w14:paraId="385011EE" w14:textId="77777777" w:rsidR="004F56C0" w:rsidRPr="004F56C0" w:rsidRDefault="004F56C0" w:rsidP="004F56C0">
      <w:pPr>
        <w:rPr>
          <w:lang w:val="fr-FR"/>
        </w:rPr>
      </w:pPr>
    </w:p>
    <w:p w14:paraId="324CBA44" w14:textId="77777777" w:rsidR="004F56C0" w:rsidRPr="004F56C0" w:rsidRDefault="004F56C0" w:rsidP="004F56C0">
      <w:pPr>
        <w:rPr>
          <w:b/>
          <w:bCs/>
          <w:lang w:val="fr-FR"/>
        </w:rPr>
      </w:pPr>
      <w:r w:rsidRPr="004F56C0">
        <w:rPr>
          <w:b/>
          <w:bCs/>
          <w:lang w:val="fr-FR"/>
        </w:rPr>
        <w:t>Article 4 : Exceptions à la divulgation</w:t>
      </w:r>
    </w:p>
    <w:p w14:paraId="28F1092C" w14:textId="3508F481" w:rsidR="004F56C0" w:rsidRDefault="004F56C0" w:rsidP="004F56C0">
      <w:pPr>
        <w:rPr>
          <w:lang w:val="fr-FR"/>
        </w:rPr>
      </w:pPr>
    </w:p>
    <w:p w14:paraId="31814BCB" w14:textId="77777777" w:rsidR="000A7465" w:rsidRDefault="000A7465" w:rsidP="000A7465">
      <w:pPr>
        <w:rPr>
          <w:lang w:val="fr-FR"/>
        </w:rPr>
      </w:pPr>
      <w:r w:rsidRPr="000A7465">
        <w:rPr>
          <w:lang w:val="fr-FR"/>
        </w:rPr>
        <w:t>La Partie Réceptrice pourra, dans des cas strictement définis, divulguer des informations confidentielles, sous réserve des conditions suivantes :</w:t>
      </w:r>
    </w:p>
    <w:p w14:paraId="27307D74" w14:textId="77777777" w:rsidR="000A7465" w:rsidRPr="000A7465" w:rsidRDefault="000A7465" w:rsidP="000A7465">
      <w:pPr>
        <w:rPr>
          <w:lang w:val="fr-FR"/>
        </w:rPr>
      </w:pPr>
    </w:p>
    <w:p w14:paraId="48458928" w14:textId="77777777" w:rsidR="000A7465" w:rsidRPr="000A7465" w:rsidRDefault="000A7465" w:rsidP="000A7465">
      <w:pPr>
        <w:numPr>
          <w:ilvl w:val="0"/>
          <w:numId w:val="12"/>
        </w:numPr>
        <w:rPr>
          <w:lang w:val="fr-FR"/>
        </w:rPr>
      </w:pPr>
      <w:r w:rsidRPr="000A7465">
        <w:rPr>
          <w:b/>
          <w:bCs/>
          <w:lang w:val="fr-FR"/>
        </w:rPr>
        <w:t>Obligation légale ou réglementaire :</w:t>
      </w:r>
      <w:r w:rsidRPr="000A7465">
        <w:rPr>
          <w:lang w:val="fr-FR"/>
        </w:rPr>
        <w:br/>
        <w:t>Si la divulgation est requise par la loi, un règlement ou une autorité compétente, la Partie Réceptrice devra informer préalablement la Partie Divulgatrice de cette obligation, sauf interdiction légale de le faire. Cette notification permettra à la Partie Divulgatrice de prendre toutes mesures nécessaires pour protéger ses intérêts, le cas échéant.</w:t>
      </w:r>
    </w:p>
    <w:p w14:paraId="2EAB9847" w14:textId="77777777" w:rsidR="000A7465" w:rsidRPr="000A7465" w:rsidRDefault="000A7465" w:rsidP="000A7465">
      <w:pPr>
        <w:numPr>
          <w:ilvl w:val="0"/>
          <w:numId w:val="12"/>
        </w:numPr>
        <w:rPr>
          <w:lang w:val="fr-FR"/>
        </w:rPr>
      </w:pPr>
      <w:r w:rsidRPr="000A7465">
        <w:rPr>
          <w:b/>
          <w:bCs/>
          <w:lang w:val="fr-FR"/>
        </w:rPr>
        <w:t>Divulgation interne ou aux partenaires du projet :</w:t>
      </w:r>
      <w:r w:rsidRPr="000A7465">
        <w:rPr>
          <w:lang w:val="fr-FR"/>
        </w:rPr>
        <w:br/>
        <w:t>La Partie Réceptrice pourra transmettre les informations confidentielles à ses employés, sous-traitants ou consultants, uniquement si :</w:t>
      </w:r>
    </w:p>
    <w:p w14:paraId="07FD9FFB" w14:textId="77777777" w:rsidR="000A7465" w:rsidRPr="000A7465" w:rsidRDefault="000A7465" w:rsidP="000A7465">
      <w:pPr>
        <w:numPr>
          <w:ilvl w:val="1"/>
          <w:numId w:val="12"/>
        </w:numPr>
        <w:rPr>
          <w:lang w:val="fr-FR"/>
        </w:rPr>
      </w:pPr>
      <w:r w:rsidRPr="000A7465">
        <w:rPr>
          <w:lang w:val="fr-FR"/>
        </w:rPr>
        <w:t>Ces personnes ou entités ont besoin d’accéder aux informations dans le cadre du projet défini.</w:t>
      </w:r>
    </w:p>
    <w:p w14:paraId="27EF1EE6" w14:textId="77777777" w:rsidR="000A7465" w:rsidRPr="000A7465" w:rsidRDefault="000A7465" w:rsidP="000A7465">
      <w:pPr>
        <w:numPr>
          <w:ilvl w:val="1"/>
          <w:numId w:val="12"/>
        </w:numPr>
        <w:rPr>
          <w:lang w:val="fr-FR"/>
        </w:rPr>
      </w:pPr>
      <w:r w:rsidRPr="000A7465">
        <w:rPr>
          <w:lang w:val="fr-FR"/>
        </w:rPr>
        <w:t>Elles sont elles-mêmes liées par une obligation de confidentialité équivalente ou supérieure à celle prévue par le présent accord.</w:t>
      </w:r>
    </w:p>
    <w:p w14:paraId="4D42F510" w14:textId="77777777" w:rsidR="000A7465" w:rsidRDefault="000A7465" w:rsidP="004F56C0">
      <w:pPr>
        <w:rPr>
          <w:lang w:val="fr-FR"/>
        </w:rPr>
      </w:pPr>
    </w:p>
    <w:p w14:paraId="08B8767D" w14:textId="77777777" w:rsidR="004F56C0" w:rsidRPr="004F56C0" w:rsidRDefault="004F56C0" w:rsidP="004F56C0">
      <w:pPr>
        <w:rPr>
          <w:lang w:val="fr-FR"/>
        </w:rPr>
      </w:pPr>
    </w:p>
    <w:p w14:paraId="41F9B76D" w14:textId="77777777" w:rsidR="004F56C0" w:rsidRPr="004F56C0" w:rsidRDefault="004F56C0" w:rsidP="004F56C0">
      <w:pPr>
        <w:rPr>
          <w:b/>
          <w:bCs/>
          <w:lang w:val="fr-FR"/>
        </w:rPr>
      </w:pPr>
      <w:r w:rsidRPr="004F56C0">
        <w:rPr>
          <w:b/>
          <w:bCs/>
          <w:lang w:val="fr-FR"/>
        </w:rPr>
        <w:t>Article 5 : Propriété des informations</w:t>
      </w:r>
    </w:p>
    <w:p w14:paraId="7AF1A6F6" w14:textId="538547ED" w:rsidR="004F56C0" w:rsidRDefault="004F56C0" w:rsidP="004F56C0">
      <w:pPr>
        <w:rPr>
          <w:lang w:val="fr-FR"/>
        </w:rPr>
      </w:pPr>
    </w:p>
    <w:p w14:paraId="3F16A663" w14:textId="77777777" w:rsidR="000A7465" w:rsidRDefault="000A7465" w:rsidP="000A7465">
      <w:pPr>
        <w:rPr>
          <w:lang w:val="fr-FR"/>
        </w:rPr>
      </w:pPr>
      <w:r w:rsidRPr="000A7465">
        <w:rPr>
          <w:lang w:val="fr-FR"/>
        </w:rPr>
        <w:t>Toutes les informations confidentielles transmises dans le cadre du présent accord demeurent la propriété exclusive de la Partie Divulgatrice.</w:t>
      </w:r>
    </w:p>
    <w:p w14:paraId="75943E0B" w14:textId="77777777" w:rsidR="000A7465" w:rsidRPr="000A7465" w:rsidRDefault="000A7465" w:rsidP="000A7465">
      <w:pPr>
        <w:rPr>
          <w:lang w:val="fr-FR"/>
        </w:rPr>
      </w:pPr>
    </w:p>
    <w:p w14:paraId="62F9F975" w14:textId="77777777" w:rsidR="000A7465" w:rsidRPr="000A7465" w:rsidRDefault="000A7465" w:rsidP="000A7465">
      <w:pPr>
        <w:numPr>
          <w:ilvl w:val="0"/>
          <w:numId w:val="13"/>
        </w:numPr>
        <w:rPr>
          <w:lang w:val="fr-FR"/>
        </w:rPr>
      </w:pPr>
      <w:r w:rsidRPr="000A7465">
        <w:rPr>
          <w:b/>
          <w:bCs/>
          <w:lang w:val="fr-FR"/>
        </w:rPr>
        <w:t>Aucune cession implicite ou explicite :</w:t>
      </w:r>
      <w:r w:rsidRPr="000A7465">
        <w:rPr>
          <w:lang w:val="fr-FR"/>
        </w:rPr>
        <w:br/>
        <w:t>Cet accord n’accorde à la Partie Réceptrice aucun droit, titre, licence ou intérêt sur les informations confidentielles, sauf pour leur utilisation limitée telle que prévue à l’Article 2.</w:t>
      </w:r>
    </w:p>
    <w:p w14:paraId="2AE3E103" w14:textId="77777777" w:rsidR="000A7465" w:rsidRPr="000A7465" w:rsidRDefault="000A7465" w:rsidP="000A7465">
      <w:pPr>
        <w:numPr>
          <w:ilvl w:val="0"/>
          <w:numId w:val="13"/>
        </w:numPr>
        <w:rPr>
          <w:lang w:val="fr-FR"/>
        </w:rPr>
      </w:pPr>
      <w:r w:rsidRPr="000A7465">
        <w:rPr>
          <w:b/>
          <w:bCs/>
          <w:lang w:val="fr-FR"/>
        </w:rPr>
        <w:t>Protection des droits de propriété :</w:t>
      </w:r>
      <w:r w:rsidRPr="000A7465">
        <w:rPr>
          <w:lang w:val="fr-FR"/>
        </w:rPr>
        <w:br/>
        <w:t>La Partie Réceptrice reconnaît que les informations confidentielles sont protégées par les lois applicables et s’engage à respecter les droits de propriété intellectuelle de la Partie Divulgatrice, en s’abstenant de toute action susceptible de porter atteinte à ces droits.</w:t>
      </w:r>
    </w:p>
    <w:p w14:paraId="14A2B969" w14:textId="77777777" w:rsidR="000A7465" w:rsidRDefault="000A7465" w:rsidP="004F56C0">
      <w:pPr>
        <w:rPr>
          <w:lang w:val="fr-FR"/>
        </w:rPr>
      </w:pPr>
    </w:p>
    <w:p w14:paraId="1C44297E" w14:textId="77777777" w:rsidR="004F56C0" w:rsidRPr="004F56C0" w:rsidRDefault="004F56C0" w:rsidP="004F56C0">
      <w:pPr>
        <w:rPr>
          <w:lang w:val="fr-FR"/>
        </w:rPr>
      </w:pPr>
    </w:p>
    <w:p w14:paraId="239F23C7" w14:textId="77777777" w:rsidR="004F56C0" w:rsidRPr="004F56C0" w:rsidRDefault="004F56C0" w:rsidP="004F56C0">
      <w:pPr>
        <w:rPr>
          <w:b/>
          <w:bCs/>
          <w:lang w:val="fr-FR"/>
        </w:rPr>
      </w:pPr>
      <w:r w:rsidRPr="004F56C0">
        <w:rPr>
          <w:b/>
          <w:bCs/>
          <w:lang w:val="fr-FR"/>
        </w:rPr>
        <w:t>Article 6 : Responsabilité</w:t>
      </w:r>
    </w:p>
    <w:p w14:paraId="604E67BF" w14:textId="39B40535" w:rsidR="004F56C0" w:rsidRDefault="004F56C0" w:rsidP="004F56C0">
      <w:pPr>
        <w:rPr>
          <w:lang w:val="fr-FR"/>
        </w:rPr>
      </w:pPr>
    </w:p>
    <w:p w14:paraId="1E5738EF" w14:textId="48A7FD2E" w:rsidR="000A7465" w:rsidRPr="000A7465" w:rsidRDefault="000A7465" w:rsidP="000A7465">
      <w:pPr>
        <w:pStyle w:val="Paragraphedeliste"/>
        <w:numPr>
          <w:ilvl w:val="0"/>
          <w:numId w:val="15"/>
        </w:numPr>
        <w:rPr>
          <w:lang w:val="fr-FR"/>
        </w:rPr>
      </w:pPr>
      <w:r w:rsidRPr="000A7465">
        <w:rPr>
          <w:b/>
          <w:bCs/>
          <w:lang w:val="fr-FR"/>
        </w:rPr>
        <w:t>Engagement de responsabilité :</w:t>
      </w:r>
      <w:r w:rsidRPr="000A7465">
        <w:rPr>
          <w:lang w:val="fr-FR"/>
        </w:rPr>
        <w:br/>
        <w:t>La Partie Réceptrice est entièrement responsable de tout préjudice ou dommage direct ou indirect causé à la Partie Divulgatrice, résultant d’une violation des termes du présent accord.</w:t>
      </w:r>
    </w:p>
    <w:p w14:paraId="132FF8DA" w14:textId="05A74039" w:rsidR="000A7465" w:rsidRPr="000A7465" w:rsidRDefault="000A7465" w:rsidP="000A7465">
      <w:pPr>
        <w:pStyle w:val="Paragraphedeliste"/>
        <w:numPr>
          <w:ilvl w:val="0"/>
          <w:numId w:val="15"/>
        </w:numPr>
        <w:rPr>
          <w:lang w:val="fr-FR"/>
        </w:rPr>
      </w:pPr>
      <w:r w:rsidRPr="000A7465">
        <w:rPr>
          <w:b/>
          <w:bCs/>
          <w:lang w:val="fr-FR"/>
        </w:rPr>
        <w:t>Divulgation non autorisée :</w:t>
      </w:r>
      <w:r w:rsidRPr="000A7465">
        <w:rPr>
          <w:lang w:val="fr-FR"/>
        </w:rPr>
        <w:br/>
        <w:t>Cette responsabilité s’étend aux divulgations non autorisées effectuées par :</w:t>
      </w:r>
    </w:p>
    <w:p w14:paraId="326A765F" w14:textId="77777777" w:rsidR="000A7465" w:rsidRPr="000A7465" w:rsidRDefault="000A7465" w:rsidP="000A7465">
      <w:pPr>
        <w:numPr>
          <w:ilvl w:val="0"/>
          <w:numId w:val="14"/>
        </w:numPr>
        <w:rPr>
          <w:lang w:val="fr-FR"/>
        </w:rPr>
      </w:pPr>
      <w:r w:rsidRPr="000A7465">
        <w:rPr>
          <w:lang w:val="fr-FR"/>
        </w:rPr>
        <w:t>Les employés, agents ou représentants de la Partie Réceptrice.</w:t>
      </w:r>
    </w:p>
    <w:p w14:paraId="394BF6AD" w14:textId="77777777" w:rsidR="000A7465" w:rsidRPr="000A7465" w:rsidRDefault="000A7465" w:rsidP="000A7465">
      <w:pPr>
        <w:numPr>
          <w:ilvl w:val="0"/>
          <w:numId w:val="14"/>
        </w:numPr>
        <w:rPr>
          <w:lang w:val="fr-FR"/>
        </w:rPr>
      </w:pPr>
      <w:r w:rsidRPr="000A7465">
        <w:rPr>
          <w:lang w:val="fr-FR"/>
        </w:rPr>
        <w:lastRenderedPageBreak/>
        <w:t>Ses sous-traitants ou consultants, même s’ils agissent en dehors de l’autorisation donnée dans le cadre de cet accord.</w:t>
      </w:r>
    </w:p>
    <w:p w14:paraId="32430E5C" w14:textId="706264C5" w:rsidR="000A7465" w:rsidRPr="000A7465" w:rsidRDefault="000A7465" w:rsidP="000A7465">
      <w:pPr>
        <w:pStyle w:val="Paragraphedeliste"/>
        <w:numPr>
          <w:ilvl w:val="0"/>
          <w:numId w:val="15"/>
        </w:numPr>
        <w:rPr>
          <w:lang w:val="fr-FR"/>
        </w:rPr>
      </w:pPr>
      <w:r w:rsidRPr="000A7465">
        <w:rPr>
          <w:b/>
          <w:bCs/>
          <w:lang w:val="fr-FR"/>
        </w:rPr>
        <w:t>Indemnisation :</w:t>
      </w:r>
      <w:r w:rsidRPr="000A7465">
        <w:rPr>
          <w:lang w:val="fr-FR"/>
        </w:rPr>
        <w:br/>
        <w:t>En cas de violation, la Partie Réceptrice s’engage à indemniser la Partie Divulgatrice pour tous les préjudices subis, y compris les pertes financières, les dommages à la réputation et les frais juridiques raisonnablement engagés pour protéger ses droits.</w:t>
      </w:r>
    </w:p>
    <w:p w14:paraId="1DCE7963" w14:textId="77777777" w:rsidR="000A7465" w:rsidRDefault="000A7465" w:rsidP="004F56C0">
      <w:pPr>
        <w:rPr>
          <w:lang w:val="fr-FR"/>
        </w:rPr>
      </w:pPr>
    </w:p>
    <w:p w14:paraId="78C076C7" w14:textId="77777777" w:rsidR="004F56C0" w:rsidRPr="004F56C0" w:rsidRDefault="004F56C0" w:rsidP="004F56C0">
      <w:pPr>
        <w:rPr>
          <w:lang w:val="fr-FR"/>
        </w:rPr>
      </w:pPr>
    </w:p>
    <w:p w14:paraId="3AEEFA41" w14:textId="77777777" w:rsidR="004F56C0" w:rsidRPr="004F56C0" w:rsidRDefault="004F56C0" w:rsidP="004F56C0">
      <w:pPr>
        <w:rPr>
          <w:b/>
          <w:bCs/>
          <w:lang w:val="fr-FR"/>
        </w:rPr>
      </w:pPr>
      <w:r w:rsidRPr="004F56C0">
        <w:rPr>
          <w:b/>
          <w:bCs/>
          <w:lang w:val="fr-FR"/>
        </w:rPr>
        <w:t>Article 7 : Résiliation</w:t>
      </w:r>
    </w:p>
    <w:p w14:paraId="08082C46" w14:textId="429A7E20" w:rsidR="004F56C0" w:rsidRDefault="004F56C0" w:rsidP="004F56C0">
      <w:pPr>
        <w:rPr>
          <w:lang w:val="fr-FR"/>
        </w:rPr>
      </w:pPr>
    </w:p>
    <w:p w14:paraId="2904D587" w14:textId="24A34B30" w:rsidR="000A7465" w:rsidRPr="000A7465" w:rsidRDefault="000A7465" w:rsidP="000A7465">
      <w:pPr>
        <w:pStyle w:val="Paragraphedeliste"/>
        <w:numPr>
          <w:ilvl w:val="0"/>
          <w:numId w:val="16"/>
        </w:numPr>
        <w:rPr>
          <w:lang w:val="fr-FR"/>
        </w:rPr>
      </w:pPr>
      <w:r w:rsidRPr="000A7465">
        <w:rPr>
          <w:b/>
          <w:bCs/>
          <w:lang w:val="fr-FR"/>
        </w:rPr>
        <w:t>Droit de résiliation :</w:t>
      </w:r>
      <w:r w:rsidRPr="000A7465">
        <w:rPr>
          <w:lang w:val="fr-FR"/>
        </w:rPr>
        <w:br/>
        <w:t xml:space="preserve">Chaque Partie peut résilier le présent accord à tout moment, sous réserve d’un préavis écrit de </w:t>
      </w:r>
      <w:r w:rsidRPr="000A7465">
        <w:rPr>
          <w:b/>
          <w:bCs/>
          <w:lang w:val="fr-FR"/>
        </w:rPr>
        <w:t>[préciser : ex. 30 jours]</w:t>
      </w:r>
      <w:r w:rsidRPr="000A7465">
        <w:rPr>
          <w:lang w:val="fr-FR"/>
        </w:rPr>
        <w:t xml:space="preserve"> adressé à l’autre Partie.</w:t>
      </w:r>
    </w:p>
    <w:p w14:paraId="39805D3C" w14:textId="3CD18A0E" w:rsidR="000A7465" w:rsidRPr="000A7465" w:rsidRDefault="000A7465" w:rsidP="000A7465">
      <w:pPr>
        <w:pStyle w:val="Paragraphedeliste"/>
        <w:numPr>
          <w:ilvl w:val="0"/>
          <w:numId w:val="16"/>
        </w:numPr>
        <w:rPr>
          <w:lang w:val="fr-FR"/>
        </w:rPr>
      </w:pPr>
      <w:r w:rsidRPr="000A7465">
        <w:rPr>
          <w:b/>
          <w:bCs/>
          <w:lang w:val="fr-FR"/>
        </w:rPr>
        <w:t>Maintien des obligations :</w:t>
      </w:r>
      <w:r w:rsidRPr="000A7465">
        <w:rPr>
          <w:lang w:val="fr-FR"/>
        </w:rPr>
        <w:br/>
        <w:t>Nonobstant la résiliation, toutes les obligations de confidentialité relatives aux informations confidentielles reçues avant la date de résiliation demeurent applicables, conformément aux dispositions de l’Article 3.</w:t>
      </w:r>
    </w:p>
    <w:p w14:paraId="0C8589B6" w14:textId="39ACB2CD" w:rsidR="000A7465" w:rsidRPr="000A7465" w:rsidRDefault="000A7465" w:rsidP="000A7465">
      <w:pPr>
        <w:pStyle w:val="Paragraphedeliste"/>
        <w:numPr>
          <w:ilvl w:val="0"/>
          <w:numId w:val="16"/>
        </w:numPr>
        <w:rPr>
          <w:lang w:val="fr-FR"/>
        </w:rPr>
      </w:pPr>
      <w:r w:rsidRPr="000A7465">
        <w:rPr>
          <w:b/>
          <w:bCs/>
          <w:lang w:val="fr-FR"/>
        </w:rPr>
        <w:t>Effet de la résiliation :</w:t>
      </w:r>
      <w:r w:rsidRPr="000A7465">
        <w:rPr>
          <w:lang w:val="fr-FR"/>
        </w:rPr>
        <w:br/>
        <w:t>À la demande de la Partie Divulgatrice, la Partie Réceptrice devra immédiatement restituer ou détruire toutes les copies, documents ou supports contenant des informations confidentielles, conformément aux conditions définies dans cet accord.</w:t>
      </w:r>
    </w:p>
    <w:p w14:paraId="2CE45199" w14:textId="77777777" w:rsidR="000A7465" w:rsidRDefault="000A7465" w:rsidP="004F56C0">
      <w:pPr>
        <w:rPr>
          <w:lang w:val="fr-FR"/>
        </w:rPr>
      </w:pPr>
    </w:p>
    <w:p w14:paraId="6AAC0DA9" w14:textId="77777777" w:rsidR="004F56C0" w:rsidRPr="004F56C0" w:rsidRDefault="004F56C0" w:rsidP="004F56C0">
      <w:pPr>
        <w:rPr>
          <w:lang w:val="fr-FR"/>
        </w:rPr>
      </w:pPr>
    </w:p>
    <w:p w14:paraId="3C971C6C" w14:textId="77777777" w:rsidR="004F56C0" w:rsidRPr="004F56C0" w:rsidRDefault="004F56C0" w:rsidP="004F56C0">
      <w:pPr>
        <w:rPr>
          <w:b/>
          <w:bCs/>
          <w:lang w:val="fr-FR"/>
        </w:rPr>
      </w:pPr>
      <w:r w:rsidRPr="004F56C0">
        <w:rPr>
          <w:b/>
          <w:bCs/>
          <w:lang w:val="fr-FR"/>
        </w:rPr>
        <w:t>Article 8 : Litiges</w:t>
      </w:r>
    </w:p>
    <w:p w14:paraId="49431715" w14:textId="3B98E665" w:rsidR="004F56C0" w:rsidRDefault="004F56C0" w:rsidP="004F56C0">
      <w:pPr>
        <w:rPr>
          <w:lang w:val="fr-FR"/>
        </w:rPr>
      </w:pPr>
    </w:p>
    <w:p w14:paraId="1DF47B57" w14:textId="28AA399E" w:rsidR="000A7465" w:rsidRPr="000A7465" w:rsidRDefault="000A7465" w:rsidP="000A7465">
      <w:pPr>
        <w:pStyle w:val="Paragraphedeliste"/>
        <w:numPr>
          <w:ilvl w:val="0"/>
          <w:numId w:val="17"/>
        </w:numPr>
        <w:rPr>
          <w:lang w:val="fr-FR"/>
        </w:rPr>
      </w:pPr>
      <w:r w:rsidRPr="000A7465">
        <w:rPr>
          <w:b/>
          <w:bCs/>
          <w:lang w:val="fr-FR"/>
        </w:rPr>
        <w:t>Droit applicable :</w:t>
      </w:r>
      <w:r w:rsidRPr="000A7465">
        <w:rPr>
          <w:lang w:val="fr-FR"/>
        </w:rPr>
        <w:br/>
        <w:t>Le présent accord est régi par le droit suisse.</w:t>
      </w:r>
    </w:p>
    <w:p w14:paraId="472C833C" w14:textId="11E684D9" w:rsidR="000A7465" w:rsidRPr="000A7465" w:rsidRDefault="000A7465" w:rsidP="000A7465">
      <w:pPr>
        <w:pStyle w:val="Paragraphedeliste"/>
        <w:numPr>
          <w:ilvl w:val="0"/>
          <w:numId w:val="17"/>
        </w:numPr>
        <w:rPr>
          <w:lang w:val="fr-FR"/>
        </w:rPr>
      </w:pPr>
      <w:r w:rsidRPr="000A7465">
        <w:rPr>
          <w:b/>
          <w:bCs/>
          <w:lang w:val="fr-FR"/>
        </w:rPr>
        <w:t>Compétence juridictionnelle :</w:t>
      </w:r>
      <w:r w:rsidRPr="000A7465">
        <w:rPr>
          <w:lang w:val="fr-FR"/>
        </w:rPr>
        <w:br/>
        <w:t xml:space="preserve">Tout différend relatif à l’interprétation, l’exécution ou la validité du présent accord sera soumis à la juridiction exclusive des tribunaux compétents du canton de </w:t>
      </w:r>
      <w:r w:rsidRPr="000A7465">
        <w:rPr>
          <w:b/>
          <w:bCs/>
          <w:lang w:val="fr-FR"/>
        </w:rPr>
        <w:t>[préciser, ex. Genève, Vaud, Zurich]</w:t>
      </w:r>
      <w:r w:rsidRPr="000A7465">
        <w:rPr>
          <w:lang w:val="fr-FR"/>
        </w:rPr>
        <w:t>.</w:t>
      </w:r>
    </w:p>
    <w:p w14:paraId="11B36B58" w14:textId="165D0A3C" w:rsidR="000A7465" w:rsidRPr="000A7465" w:rsidRDefault="000A7465" w:rsidP="000A7465">
      <w:pPr>
        <w:pStyle w:val="Paragraphedeliste"/>
        <w:numPr>
          <w:ilvl w:val="0"/>
          <w:numId w:val="17"/>
        </w:numPr>
        <w:rPr>
          <w:lang w:val="fr-FR"/>
        </w:rPr>
      </w:pPr>
      <w:r w:rsidRPr="000A7465">
        <w:rPr>
          <w:b/>
          <w:bCs/>
          <w:lang w:val="fr-FR"/>
        </w:rPr>
        <w:t>Tentative de résolution amiable :</w:t>
      </w:r>
      <w:r w:rsidRPr="000A7465">
        <w:rPr>
          <w:lang w:val="fr-FR"/>
        </w:rPr>
        <w:br/>
        <w:t xml:space="preserve">Avant tout recours judiciaire, les Parties s’engagent à tenter de résoudre leur différend de manière amiable dans un délai de </w:t>
      </w:r>
      <w:r w:rsidRPr="000A7465">
        <w:rPr>
          <w:b/>
          <w:bCs/>
          <w:lang w:val="fr-FR"/>
        </w:rPr>
        <w:t>[préciser, ex. 30 jours]</w:t>
      </w:r>
      <w:r w:rsidRPr="000A7465">
        <w:rPr>
          <w:lang w:val="fr-FR"/>
        </w:rPr>
        <w:t xml:space="preserve"> suivant la notification écrite du litige par l’une des Parties.</w:t>
      </w:r>
    </w:p>
    <w:p w14:paraId="4164E085" w14:textId="77777777" w:rsidR="000A7465" w:rsidRDefault="000A7465" w:rsidP="004F56C0">
      <w:pPr>
        <w:rPr>
          <w:lang w:val="fr-FR"/>
        </w:rPr>
      </w:pPr>
    </w:p>
    <w:p w14:paraId="625D7746" w14:textId="77777777" w:rsidR="004F56C0" w:rsidRPr="004F56C0" w:rsidRDefault="004F56C0" w:rsidP="004F56C0">
      <w:pPr>
        <w:rPr>
          <w:lang w:val="fr-FR"/>
        </w:rPr>
      </w:pPr>
    </w:p>
    <w:p w14:paraId="2DD96F86" w14:textId="77777777" w:rsidR="004F56C0" w:rsidRPr="004F56C0" w:rsidRDefault="004F56C0" w:rsidP="004F56C0">
      <w:pPr>
        <w:rPr>
          <w:b/>
          <w:bCs/>
          <w:lang w:val="fr-FR"/>
        </w:rPr>
      </w:pPr>
      <w:r w:rsidRPr="004F56C0">
        <w:rPr>
          <w:b/>
          <w:bCs/>
          <w:lang w:val="fr-FR"/>
        </w:rPr>
        <w:t>Article 9 : Dispositions finales</w:t>
      </w:r>
    </w:p>
    <w:p w14:paraId="19142DB7" w14:textId="1640E278" w:rsidR="000A7465" w:rsidRPr="000A7465" w:rsidRDefault="000A7465" w:rsidP="000A7465">
      <w:pPr>
        <w:pStyle w:val="Paragraphedeliste"/>
        <w:numPr>
          <w:ilvl w:val="0"/>
          <w:numId w:val="18"/>
        </w:numPr>
        <w:rPr>
          <w:lang w:val="fr-FR"/>
        </w:rPr>
      </w:pPr>
      <w:r w:rsidRPr="000A7465">
        <w:rPr>
          <w:b/>
          <w:bCs/>
          <w:lang w:val="fr-FR"/>
        </w:rPr>
        <w:t>Divisibilité des clauses :</w:t>
      </w:r>
      <w:r w:rsidRPr="000A7465">
        <w:rPr>
          <w:lang w:val="fr-FR"/>
        </w:rPr>
        <w:br/>
        <w:t>Si une ou plusieurs dispositions du présent accord sont jugées invalides, illégales ou inapplicables par une juridiction compétente, cela n’affectera en rien la validité des autres dispositions, qui resteront pleinement en vigueur.</w:t>
      </w:r>
    </w:p>
    <w:p w14:paraId="362A7BA8" w14:textId="027AE3AD" w:rsidR="000A7465" w:rsidRPr="000A7465" w:rsidRDefault="000A7465" w:rsidP="000A7465">
      <w:pPr>
        <w:pStyle w:val="Paragraphedeliste"/>
        <w:numPr>
          <w:ilvl w:val="0"/>
          <w:numId w:val="18"/>
        </w:numPr>
        <w:rPr>
          <w:lang w:val="fr-FR"/>
        </w:rPr>
      </w:pPr>
      <w:r w:rsidRPr="000A7465">
        <w:rPr>
          <w:b/>
          <w:bCs/>
          <w:lang w:val="fr-FR"/>
        </w:rPr>
        <w:t>Intégralité de l’accord :</w:t>
      </w:r>
      <w:r w:rsidRPr="000A7465">
        <w:rPr>
          <w:lang w:val="fr-FR"/>
        </w:rPr>
        <w:br/>
        <w:t>Le présent accord constitue l’intégralité des engagements des Parties en matière de confidentialité. Il remplace et annule tout accord, discussion ou engagement antérieur, qu’il soit écrit ou verbal, sur le même sujet.</w:t>
      </w:r>
    </w:p>
    <w:p w14:paraId="16D69C06" w14:textId="0ED09CF6" w:rsidR="000A7465" w:rsidRPr="000A7465" w:rsidRDefault="000A7465" w:rsidP="000A7465">
      <w:pPr>
        <w:pStyle w:val="Paragraphedeliste"/>
        <w:numPr>
          <w:ilvl w:val="0"/>
          <w:numId w:val="18"/>
        </w:numPr>
        <w:rPr>
          <w:lang w:val="fr-FR"/>
        </w:rPr>
      </w:pPr>
      <w:r w:rsidRPr="000A7465">
        <w:rPr>
          <w:b/>
          <w:bCs/>
          <w:lang w:val="fr-FR"/>
        </w:rPr>
        <w:lastRenderedPageBreak/>
        <w:t>Modification et dérogation :</w:t>
      </w:r>
      <w:r w:rsidRPr="000A7465">
        <w:rPr>
          <w:lang w:val="fr-FR"/>
        </w:rPr>
        <w:br/>
        <w:t>Toute modification ou dérogation aux dispositions du présent accord devra être formalisée par écrit et signée par les deux Parties pour être valide.</w:t>
      </w:r>
    </w:p>
    <w:p w14:paraId="13B9D95B" w14:textId="7F6D71BF" w:rsidR="004F56C0" w:rsidRDefault="004F56C0" w:rsidP="004F56C0">
      <w:pPr>
        <w:rPr>
          <w:lang w:val="fr-FR"/>
        </w:rPr>
      </w:pPr>
    </w:p>
    <w:p w14:paraId="4EB8744B" w14:textId="77777777" w:rsidR="004F56C0" w:rsidRPr="004F56C0" w:rsidRDefault="004F56C0" w:rsidP="004F56C0">
      <w:pPr>
        <w:rPr>
          <w:lang w:val="fr-FR"/>
        </w:rPr>
      </w:pPr>
    </w:p>
    <w:p w14:paraId="165F2DBA" w14:textId="77777777" w:rsidR="000A7465" w:rsidRDefault="004F56C0" w:rsidP="004F56C0">
      <w:pPr>
        <w:rPr>
          <w:lang w:val="fr-FR"/>
        </w:rPr>
      </w:pPr>
      <w:r w:rsidRPr="004F56C0">
        <w:rPr>
          <w:b/>
          <w:bCs/>
          <w:lang w:val="fr-FR"/>
        </w:rPr>
        <w:t>Fait à [lieu], le [date].</w:t>
      </w:r>
    </w:p>
    <w:p w14:paraId="5BD446CF" w14:textId="206D2633" w:rsidR="004F56C0" w:rsidRDefault="004F56C0" w:rsidP="004F56C0">
      <w:pPr>
        <w:rPr>
          <w:b/>
          <w:bCs/>
          <w:lang w:val="fr-FR"/>
        </w:rPr>
      </w:pPr>
      <w:r w:rsidRPr="004F56C0">
        <w:rPr>
          <w:b/>
          <w:bCs/>
          <w:lang w:val="fr-FR"/>
        </w:rPr>
        <w:t>En deux exemplaires originaux.</w:t>
      </w:r>
    </w:p>
    <w:p w14:paraId="671E33B1" w14:textId="77777777" w:rsidR="000A7465" w:rsidRPr="004F56C0" w:rsidRDefault="000A7465" w:rsidP="004F56C0">
      <w:pPr>
        <w:rPr>
          <w:lang w:val="fr-FR"/>
        </w:rPr>
      </w:pPr>
    </w:p>
    <w:p w14:paraId="79AD495D" w14:textId="77777777" w:rsidR="004F56C0" w:rsidRDefault="004F56C0" w:rsidP="004F56C0">
      <w:pPr>
        <w:rPr>
          <w:lang w:val="fr-FR"/>
        </w:rPr>
      </w:pPr>
      <w:r w:rsidRPr="004F56C0">
        <w:rPr>
          <w:b/>
          <w:bCs/>
          <w:lang w:val="fr-FR"/>
        </w:rPr>
        <w:t>Pour la Partie Divulgatrice :</w:t>
      </w:r>
      <w:r w:rsidRPr="004F56C0">
        <w:rPr>
          <w:lang w:val="fr-FR"/>
        </w:rPr>
        <w:br/>
        <w:t>[Nom, fonction, signature]</w:t>
      </w:r>
    </w:p>
    <w:p w14:paraId="242791C6" w14:textId="77777777" w:rsidR="000A7465" w:rsidRPr="004F56C0" w:rsidRDefault="000A7465" w:rsidP="004F56C0">
      <w:pPr>
        <w:rPr>
          <w:lang w:val="fr-FR"/>
        </w:rPr>
      </w:pPr>
    </w:p>
    <w:p w14:paraId="07E470A5" w14:textId="77777777" w:rsidR="004F56C0" w:rsidRPr="004F56C0" w:rsidRDefault="004F56C0" w:rsidP="004F56C0">
      <w:pPr>
        <w:rPr>
          <w:lang w:val="fr-FR"/>
        </w:rPr>
      </w:pPr>
      <w:r w:rsidRPr="004F56C0">
        <w:rPr>
          <w:b/>
          <w:bCs/>
          <w:lang w:val="fr-FR"/>
        </w:rPr>
        <w:t>Pour la Partie Réceptrice :</w:t>
      </w:r>
      <w:r w:rsidRPr="004F56C0">
        <w:rPr>
          <w:lang w:val="fr-FR"/>
        </w:rPr>
        <w:br/>
        <w:t>[Nom, fonction, signature]</w:t>
      </w:r>
    </w:p>
    <w:p w14:paraId="39DE6D50" w14:textId="1BF44EC0" w:rsidR="00711C91" w:rsidRPr="004F56C0" w:rsidRDefault="00711C91" w:rsidP="00845923">
      <w:pPr>
        <w:rPr>
          <w:lang w:val="fr-FR"/>
        </w:rPr>
      </w:pPr>
    </w:p>
    <w:sectPr w:rsidR="00711C91" w:rsidRPr="004F56C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C7FF07" w14:textId="77777777" w:rsidR="00985618" w:rsidRDefault="00985618" w:rsidP="000A7465">
      <w:r>
        <w:separator/>
      </w:r>
    </w:p>
  </w:endnote>
  <w:endnote w:type="continuationSeparator" w:id="0">
    <w:p w14:paraId="0B79308D" w14:textId="77777777" w:rsidR="00985618" w:rsidRDefault="00985618" w:rsidP="000A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1"/>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D07B3" w14:textId="77777777" w:rsidR="000A7465" w:rsidRDefault="000A746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3B110" w14:textId="77777777" w:rsidR="000A7465" w:rsidRDefault="000A746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1E382" w14:textId="77777777" w:rsidR="000A7465" w:rsidRDefault="000A746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DBBE4" w14:textId="77777777" w:rsidR="00985618" w:rsidRDefault="00985618" w:rsidP="000A7465">
      <w:r>
        <w:separator/>
      </w:r>
    </w:p>
  </w:footnote>
  <w:footnote w:type="continuationSeparator" w:id="0">
    <w:p w14:paraId="4C496C26" w14:textId="77777777" w:rsidR="00985618" w:rsidRDefault="00985618" w:rsidP="000A7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0BA7B" w14:textId="669872B2" w:rsidR="000A7465" w:rsidRDefault="00985618">
    <w:pPr>
      <w:pStyle w:val="En-tte"/>
    </w:pPr>
    <w:r>
      <w:rPr>
        <w:noProof/>
        <w14:ligatures w14:val="standardContextual"/>
      </w:rPr>
      <w:pict w14:anchorId="017514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5201434" o:spid="_x0000_s1027" type="#_x0000_t75" alt="" style="position:absolute;margin-left:0;margin-top:0;width:453pt;height:108.7pt;z-index:-251653120;mso-wrap-edited:f;mso-width-percent:0;mso-height-percent:0;mso-position-horizontal:center;mso-position-horizontal-relative:margin;mso-position-vertical:center;mso-position-vertical-relative:margin;mso-width-percent:0;mso-height-percent:0" o:allowincell="f">
          <v:imagedata r:id="rId1" o:title="Logo_Final_Transparent_Ultra_H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95DC9" w14:textId="7458E343" w:rsidR="000A7465" w:rsidRDefault="00985618">
    <w:pPr>
      <w:pStyle w:val="En-tte"/>
    </w:pPr>
    <w:r>
      <w:rPr>
        <w:noProof/>
        <w14:ligatures w14:val="standardContextual"/>
      </w:rPr>
      <w:pict w14:anchorId="11136B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5201435" o:spid="_x0000_s1026" type="#_x0000_t75" alt="" style="position:absolute;margin-left:0;margin-top:0;width:453pt;height:108.7pt;z-index:-251650048;mso-wrap-edited:f;mso-width-percent:0;mso-height-percent:0;mso-position-horizontal:center;mso-position-horizontal-relative:margin;mso-position-vertical:center;mso-position-vertical-relative:margin;mso-width-percent:0;mso-height-percent:0" o:allowincell="f">
          <v:imagedata r:id="rId1" o:title="Logo_Final_Transparent_Ultra_HD"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B7F85" w14:textId="37E0CDCC" w:rsidR="000A7465" w:rsidRDefault="00985618">
    <w:pPr>
      <w:pStyle w:val="En-tte"/>
    </w:pPr>
    <w:r>
      <w:rPr>
        <w:noProof/>
        <w14:ligatures w14:val="standardContextual"/>
      </w:rPr>
      <w:pict w14:anchorId="4643E2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5201433" o:spid="_x0000_s1025" type="#_x0000_t75" alt="" style="position:absolute;margin-left:0;margin-top:0;width:453pt;height:108.7pt;z-index:-251656192;mso-wrap-edited:f;mso-width-percent:0;mso-height-percent:0;mso-position-horizontal:center;mso-position-horizontal-relative:margin;mso-position-vertical:center;mso-position-vertical-relative:margin;mso-width-percent:0;mso-height-percent:0" o:allowincell="f">
          <v:imagedata r:id="rId1" o:title="Logo_Final_Transparent_Ultra_H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97E89"/>
    <w:multiLevelType w:val="hybridMultilevel"/>
    <w:tmpl w:val="0AF018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5D8279C"/>
    <w:multiLevelType w:val="multilevel"/>
    <w:tmpl w:val="74E4D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C46842"/>
    <w:multiLevelType w:val="hybridMultilevel"/>
    <w:tmpl w:val="1E3A1E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4DA7C19"/>
    <w:multiLevelType w:val="hybridMultilevel"/>
    <w:tmpl w:val="7C02D9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06360C4"/>
    <w:multiLevelType w:val="multilevel"/>
    <w:tmpl w:val="11F2E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844F7E"/>
    <w:multiLevelType w:val="multilevel"/>
    <w:tmpl w:val="D3FE6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587EFB"/>
    <w:multiLevelType w:val="hybridMultilevel"/>
    <w:tmpl w:val="D6E6C2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6B851A3"/>
    <w:multiLevelType w:val="multilevel"/>
    <w:tmpl w:val="55E49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386BE0"/>
    <w:multiLevelType w:val="multilevel"/>
    <w:tmpl w:val="783E5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6D6296"/>
    <w:multiLevelType w:val="multilevel"/>
    <w:tmpl w:val="9A38C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B14657"/>
    <w:multiLevelType w:val="hybridMultilevel"/>
    <w:tmpl w:val="23A608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3DA1E20"/>
    <w:multiLevelType w:val="multilevel"/>
    <w:tmpl w:val="CF127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9851A5"/>
    <w:multiLevelType w:val="multilevel"/>
    <w:tmpl w:val="DD5C9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4EB3628"/>
    <w:multiLevelType w:val="multilevel"/>
    <w:tmpl w:val="97D66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609087D"/>
    <w:multiLevelType w:val="multilevel"/>
    <w:tmpl w:val="BA2A8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9EF1F70"/>
    <w:multiLevelType w:val="multilevel"/>
    <w:tmpl w:val="AB9E68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D296E88"/>
    <w:multiLevelType w:val="multilevel"/>
    <w:tmpl w:val="60561C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C07FA7"/>
    <w:multiLevelType w:val="multilevel"/>
    <w:tmpl w:val="FB1C0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0630810">
    <w:abstractNumId w:val="1"/>
  </w:num>
  <w:num w:numId="2" w16cid:durableId="936838377">
    <w:abstractNumId w:val="16"/>
  </w:num>
  <w:num w:numId="3" w16cid:durableId="1869371115">
    <w:abstractNumId w:val="17"/>
  </w:num>
  <w:num w:numId="4" w16cid:durableId="987052023">
    <w:abstractNumId w:val="4"/>
  </w:num>
  <w:num w:numId="5" w16cid:durableId="1197961208">
    <w:abstractNumId w:val="5"/>
  </w:num>
  <w:num w:numId="6" w16cid:durableId="231622733">
    <w:abstractNumId w:val="11"/>
  </w:num>
  <w:num w:numId="7" w16cid:durableId="2132432582">
    <w:abstractNumId w:val="13"/>
  </w:num>
  <w:num w:numId="8" w16cid:durableId="229660640">
    <w:abstractNumId w:val="9"/>
  </w:num>
  <w:num w:numId="9" w16cid:durableId="679818849">
    <w:abstractNumId w:val="12"/>
  </w:num>
  <w:num w:numId="10" w16cid:durableId="1229804608">
    <w:abstractNumId w:val="14"/>
  </w:num>
  <w:num w:numId="11" w16cid:durableId="1780875880">
    <w:abstractNumId w:val="10"/>
  </w:num>
  <w:num w:numId="12" w16cid:durableId="1821313349">
    <w:abstractNumId w:val="15"/>
  </w:num>
  <w:num w:numId="13" w16cid:durableId="528566962">
    <w:abstractNumId w:val="8"/>
  </w:num>
  <w:num w:numId="14" w16cid:durableId="1144544607">
    <w:abstractNumId w:val="7"/>
  </w:num>
  <w:num w:numId="15" w16cid:durableId="938830087">
    <w:abstractNumId w:val="0"/>
  </w:num>
  <w:num w:numId="16" w16cid:durableId="1996908857">
    <w:abstractNumId w:val="6"/>
  </w:num>
  <w:num w:numId="17" w16cid:durableId="1148209982">
    <w:abstractNumId w:val="3"/>
  </w:num>
  <w:num w:numId="18" w16cid:durableId="17829922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09E"/>
    <w:rsid w:val="000A7465"/>
    <w:rsid w:val="00130D7B"/>
    <w:rsid w:val="00385294"/>
    <w:rsid w:val="004F56C0"/>
    <w:rsid w:val="00536839"/>
    <w:rsid w:val="005E309E"/>
    <w:rsid w:val="005F658F"/>
    <w:rsid w:val="007110AC"/>
    <w:rsid w:val="00711C91"/>
    <w:rsid w:val="00782842"/>
    <w:rsid w:val="007B3A63"/>
    <w:rsid w:val="00845923"/>
    <w:rsid w:val="00985618"/>
    <w:rsid w:val="00A93A46"/>
    <w:rsid w:val="00EB4D52"/>
    <w:rsid w:val="00F80DDC"/>
    <w:rsid w:val="00F95EFA"/>
    <w:rsid w:val="00FA15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2EE7F"/>
  <w15:chartTrackingRefBased/>
  <w15:docId w15:val="{C390308F-568B-A841-AFF7-0FF5694CD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Light" w:eastAsiaTheme="minorHAnsi" w:hAnsi="Calibri Light" w:cs="Calibri Light"/>
        <w:kern w:val="2"/>
        <w:sz w:val="22"/>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842"/>
    <w:rPr>
      <w:kern w:val="0"/>
      <w:sz w:val="24"/>
      <w:lang w:val="fr-CH"/>
      <w14:ligatures w14:val="none"/>
    </w:rPr>
  </w:style>
  <w:style w:type="paragraph" w:styleId="Titre1">
    <w:name w:val="heading 1"/>
    <w:basedOn w:val="Normal"/>
    <w:next w:val="Normal"/>
    <w:link w:val="Titre1Car"/>
    <w:uiPriority w:val="9"/>
    <w:qFormat/>
    <w:rsid w:val="005E30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E30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E309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E309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5E309E"/>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5E309E"/>
    <w:pPr>
      <w:keepNext/>
      <w:keepLines/>
      <w:spacing w:before="4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5E309E"/>
    <w:pPr>
      <w:keepNext/>
      <w:keepLines/>
      <w:spacing w:before="4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5E309E"/>
    <w:pPr>
      <w:keepNext/>
      <w:keepLines/>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5E309E"/>
    <w:pPr>
      <w:keepNext/>
      <w:keepLines/>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09E"/>
    <w:rPr>
      <w:rFonts w:asciiTheme="majorHAnsi" w:eastAsiaTheme="majorEastAsia" w:hAnsiTheme="majorHAnsi" w:cstheme="majorBidi"/>
      <w:color w:val="0F4761" w:themeColor="accent1" w:themeShade="BF"/>
      <w:kern w:val="0"/>
      <w:sz w:val="40"/>
      <w:szCs w:val="40"/>
      <w:lang w:val="fr-CH"/>
      <w14:ligatures w14:val="none"/>
    </w:rPr>
  </w:style>
  <w:style w:type="character" w:customStyle="1" w:styleId="Titre2Car">
    <w:name w:val="Titre 2 Car"/>
    <w:basedOn w:val="Policepardfaut"/>
    <w:link w:val="Titre2"/>
    <w:uiPriority w:val="9"/>
    <w:semiHidden/>
    <w:rsid w:val="005E309E"/>
    <w:rPr>
      <w:rFonts w:asciiTheme="majorHAnsi" w:eastAsiaTheme="majorEastAsia" w:hAnsiTheme="majorHAnsi" w:cstheme="majorBidi"/>
      <w:color w:val="0F4761" w:themeColor="accent1" w:themeShade="BF"/>
      <w:kern w:val="0"/>
      <w:sz w:val="32"/>
      <w:szCs w:val="32"/>
      <w:lang w:val="fr-CH"/>
      <w14:ligatures w14:val="none"/>
    </w:rPr>
  </w:style>
  <w:style w:type="character" w:customStyle="1" w:styleId="Titre3Car">
    <w:name w:val="Titre 3 Car"/>
    <w:basedOn w:val="Policepardfaut"/>
    <w:link w:val="Titre3"/>
    <w:uiPriority w:val="9"/>
    <w:semiHidden/>
    <w:rsid w:val="005E309E"/>
    <w:rPr>
      <w:rFonts w:asciiTheme="minorHAnsi" w:eastAsiaTheme="majorEastAsia" w:hAnsiTheme="minorHAnsi" w:cstheme="majorBidi"/>
      <w:color w:val="0F4761" w:themeColor="accent1" w:themeShade="BF"/>
      <w:kern w:val="0"/>
      <w:sz w:val="28"/>
      <w:szCs w:val="28"/>
      <w:lang w:val="fr-CH"/>
      <w14:ligatures w14:val="none"/>
    </w:rPr>
  </w:style>
  <w:style w:type="character" w:customStyle="1" w:styleId="Titre4Car">
    <w:name w:val="Titre 4 Car"/>
    <w:basedOn w:val="Policepardfaut"/>
    <w:link w:val="Titre4"/>
    <w:uiPriority w:val="9"/>
    <w:semiHidden/>
    <w:rsid w:val="005E309E"/>
    <w:rPr>
      <w:rFonts w:asciiTheme="minorHAnsi" w:eastAsiaTheme="majorEastAsia" w:hAnsiTheme="minorHAnsi" w:cstheme="majorBidi"/>
      <w:i/>
      <w:iCs/>
      <w:color w:val="0F4761" w:themeColor="accent1" w:themeShade="BF"/>
      <w:kern w:val="0"/>
      <w:sz w:val="24"/>
      <w:lang w:val="fr-CH"/>
      <w14:ligatures w14:val="none"/>
    </w:rPr>
  </w:style>
  <w:style w:type="character" w:customStyle="1" w:styleId="Titre5Car">
    <w:name w:val="Titre 5 Car"/>
    <w:basedOn w:val="Policepardfaut"/>
    <w:link w:val="Titre5"/>
    <w:uiPriority w:val="9"/>
    <w:semiHidden/>
    <w:rsid w:val="005E309E"/>
    <w:rPr>
      <w:rFonts w:asciiTheme="minorHAnsi" w:eastAsiaTheme="majorEastAsia" w:hAnsiTheme="minorHAnsi" w:cstheme="majorBidi"/>
      <w:color w:val="0F4761" w:themeColor="accent1" w:themeShade="BF"/>
      <w:kern w:val="0"/>
      <w:sz w:val="24"/>
      <w:lang w:val="fr-CH"/>
      <w14:ligatures w14:val="none"/>
    </w:rPr>
  </w:style>
  <w:style w:type="character" w:customStyle="1" w:styleId="Titre6Car">
    <w:name w:val="Titre 6 Car"/>
    <w:basedOn w:val="Policepardfaut"/>
    <w:link w:val="Titre6"/>
    <w:uiPriority w:val="9"/>
    <w:semiHidden/>
    <w:rsid w:val="005E309E"/>
    <w:rPr>
      <w:rFonts w:asciiTheme="minorHAnsi" w:eastAsiaTheme="majorEastAsia" w:hAnsiTheme="minorHAnsi" w:cstheme="majorBidi"/>
      <w:i/>
      <w:iCs/>
      <w:color w:val="595959" w:themeColor="text1" w:themeTint="A6"/>
      <w:kern w:val="0"/>
      <w:sz w:val="24"/>
      <w:lang w:val="fr-CH"/>
      <w14:ligatures w14:val="none"/>
    </w:rPr>
  </w:style>
  <w:style w:type="character" w:customStyle="1" w:styleId="Titre7Car">
    <w:name w:val="Titre 7 Car"/>
    <w:basedOn w:val="Policepardfaut"/>
    <w:link w:val="Titre7"/>
    <w:uiPriority w:val="9"/>
    <w:semiHidden/>
    <w:rsid w:val="005E309E"/>
    <w:rPr>
      <w:rFonts w:asciiTheme="minorHAnsi" w:eastAsiaTheme="majorEastAsia" w:hAnsiTheme="minorHAnsi" w:cstheme="majorBidi"/>
      <w:color w:val="595959" w:themeColor="text1" w:themeTint="A6"/>
      <w:kern w:val="0"/>
      <w:sz w:val="24"/>
      <w:lang w:val="fr-CH"/>
      <w14:ligatures w14:val="none"/>
    </w:rPr>
  </w:style>
  <w:style w:type="character" w:customStyle="1" w:styleId="Titre8Car">
    <w:name w:val="Titre 8 Car"/>
    <w:basedOn w:val="Policepardfaut"/>
    <w:link w:val="Titre8"/>
    <w:uiPriority w:val="9"/>
    <w:semiHidden/>
    <w:rsid w:val="005E309E"/>
    <w:rPr>
      <w:rFonts w:asciiTheme="minorHAnsi" w:eastAsiaTheme="majorEastAsia" w:hAnsiTheme="minorHAnsi" w:cstheme="majorBidi"/>
      <w:i/>
      <w:iCs/>
      <w:color w:val="272727" w:themeColor="text1" w:themeTint="D8"/>
      <w:kern w:val="0"/>
      <w:sz w:val="24"/>
      <w:lang w:val="fr-CH"/>
      <w14:ligatures w14:val="none"/>
    </w:rPr>
  </w:style>
  <w:style w:type="character" w:customStyle="1" w:styleId="Titre9Car">
    <w:name w:val="Titre 9 Car"/>
    <w:basedOn w:val="Policepardfaut"/>
    <w:link w:val="Titre9"/>
    <w:uiPriority w:val="9"/>
    <w:semiHidden/>
    <w:rsid w:val="005E309E"/>
    <w:rPr>
      <w:rFonts w:asciiTheme="minorHAnsi" w:eastAsiaTheme="majorEastAsia" w:hAnsiTheme="minorHAnsi" w:cstheme="majorBidi"/>
      <w:color w:val="272727" w:themeColor="text1" w:themeTint="D8"/>
      <w:kern w:val="0"/>
      <w:sz w:val="24"/>
      <w:lang w:val="fr-CH"/>
      <w14:ligatures w14:val="none"/>
    </w:rPr>
  </w:style>
  <w:style w:type="paragraph" w:styleId="Titre">
    <w:name w:val="Title"/>
    <w:basedOn w:val="Normal"/>
    <w:next w:val="Normal"/>
    <w:link w:val="TitreCar"/>
    <w:uiPriority w:val="10"/>
    <w:qFormat/>
    <w:rsid w:val="005E309E"/>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E309E"/>
    <w:rPr>
      <w:rFonts w:asciiTheme="majorHAnsi" w:eastAsiaTheme="majorEastAsia" w:hAnsiTheme="majorHAnsi" w:cstheme="majorBidi"/>
      <w:spacing w:val="-10"/>
      <w:kern w:val="28"/>
      <w:sz w:val="56"/>
      <w:szCs w:val="56"/>
      <w:lang w:val="fr-CH"/>
      <w14:ligatures w14:val="none"/>
    </w:rPr>
  </w:style>
  <w:style w:type="paragraph" w:styleId="Sous-titre">
    <w:name w:val="Subtitle"/>
    <w:basedOn w:val="Normal"/>
    <w:next w:val="Normal"/>
    <w:link w:val="Sous-titreCar"/>
    <w:uiPriority w:val="11"/>
    <w:qFormat/>
    <w:rsid w:val="005E309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E309E"/>
    <w:rPr>
      <w:rFonts w:asciiTheme="minorHAnsi" w:eastAsiaTheme="majorEastAsia" w:hAnsiTheme="minorHAnsi" w:cstheme="majorBidi"/>
      <w:color w:val="595959" w:themeColor="text1" w:themeTint="A6"/>
      <w:spacing w:val="15"/>
      <w:kern w:val="0"/>
      <w:sz w:val="28"/>
      <w:szCs w:val="28"/>
      <w:lang w:val="fr-CH"/>
      <w14:ligatures w14:val="none"/>
    </w:rPr>
  </w:style>
  <w:style w:type="paragraph" w:styleId="Citation">
    <w:name w:val="Quote"/>
    <w:basedOn w:val="Normal"/>
    <w:next w:val="Normal"/>
    <w:link w:val="CitationCar"/>
    <w:uiPriority w:val="29"/>
    <w:qFormat/>
    <w:rsid w:val="005E309E"/>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5E309E"/>
    <w:rPr>
      <w:i/>
      <w:iCs/>
      <w:color w:val="404040" w:themeColor="text1" w:themeTint="BF"/>
      <w:kern w:val="0"/>
      <w:sz w:val="24"/>
      <w:lang w:val="fr-CH"/>
      <w14:ligatures w14:val="none"/>
    </w:rPr>
  </w:style>
  <w:style w:type="paragraph" w:styleId="Paragraphedeliste">
    <w:name w:val="List Paragraph"/>
    <w:basedOn w:val="Normal"/>
    <w:uiPriority w:val="34"/>
    <w:qFormat/>
    <w:rsid w:val="005E309E"/>
    <w:pPr>
      <w:ind w:left="720"/>
      <w:contextualSpacing/>
    </w:pPr>
  </w:style>
  <w:style w:type="character" w:styleId="Accentuationintense">
    <w:name w:val="Intense Emphasis"/>
    <w:basedOn w:val="Policepardfaut"/>
    <w:uiPriority w:val="21"/>
    <w:qFormat/>
    <w:rsid w:val="005E309E"/>
    <w:rPr>
      <w:i/>
      <w:iCs/>
      <w:color w:val="0F4761" w:themeColor="accent1" w:themeShade="BF"/>
    </w:rPr>
  </w:style>
  <w:style w:type="paragraph" w:styleId="Citationintense">
    <w:name w:val="Intense Quote"/>
    <w:basedOn w:val="Normal"/>
    <w:next w:val="Normal"/>
    <w:link w:val="CitationintenseCar"/>
    <w:uiPriority w:val="30"/>
    <w:qFormat/>
    <w:rsid w:val="005E30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E309E"/>
    <w:rPr>
      <w:i/>
      <w:iCs/>
      <w:color w:val="0F4761" w:themeColor="accent1" w:themeShade="BF"/>
      <w:kern w:val="0"/>
      <w:sz w:val="24"/>
      <w:lang w:val="fr-CH"/>
      <w14:ligatures w14:val="none"/>
    </w:rPr>
  </w:style>
  <w:style w:type="character" w:styleId="Rfrenceintense">
    <w:name w:val="Intense Reference"/>
    <w:basedOn w:val="Policepardfaut"/>
    <w:uiPriority w:val="32"/>
    <w:qFormat/>
    <w:rsid w:val="005E309E"/>
    <w:rPr>
      <w:b/>
      <w:bCs/>
      <w:smallCaps/>
      <w:color w:val="0F4761" w:themeColor="accent1" w:themeShade="BF"/>
      <w:spacing w:val="5"/>
    </w:rPr>
  </w:style>
  <w:style w:type="paragraph" w:styleId="En-tte">
    <w:name w:val="header"/>
    <w:basedOn w:val="Normal"/>
    <w:link w:val="En-tteCar"/>
    <w:uiPriority w:val="99"/>
    <w:unhideWhenUsed/>
    <w:rsid w:val="000A7465"/>
    <w:pPr>
      <w:tabs>
        <w:tab w:val="center" w:pos="4536"/>
        <w:tab w:val="right" w:pos="9072"/>
      </w:tabs>
    </w:pPr>
  </w:style>
  <w:style w:type="character" w:customStyle="1" w:styleId="En-tteCar">
    <w:name w:val="En-tête Car"/>
    <w:basedOn w:val="Policepardfaut"/>
    <w:link w:val="En-tte"/>
    <w:uiPriority w:val="99"/>
    <w:rsid w:val="000A7465"/>
    <w:rPr>
      <w:kern w:val="0"/>
      <w:sz w:val="24"/>
      <w:lang w:val="fr-CH"/>
      <w14:ligatures w14:val="none"/>
    </w:rPr>
  </w:style>
  <w:style w:type="paragraph" w:styleId="Pieddepage">
    <w:name w:val="footer"/>
    <w:basedOn w:val="Normal"/>
    <w:link w:val="PieddepageCar"/>
    <w:uiPriority w:val="99"/>
    <w:unhideWhenUsed/>
    <w:rsid w:val="000A7465"/>
    <w:pPr>
      <w:tabs>
        <w:tab w:val="center" w:pos="4536"/>
        <w:tab w:val="right" w:pos="9072"/>
      </w:tabs>
    </w:pPr>
  </w:style>
  <w:style w:type="character" w:customStyle="1" w:styleId="PieddepageCar">
    <w:name w:val="Pied de page Car"/>
    <w:basedOn w:val="Policepardfaut"/>
    <w:link w:val="Pieddepage"/>
    <w:uiPriority w:val="99"/>
    <w:rsid w:val="000A7465"/>
    <w:rPr>
      <w:kern w:val="0"/>
      <w:sz w:val="24"/>
      <w:lang w:val="fr-C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46904">
      <w:bodyDiv w:val="1"/>
      <w:marLeft w:val="0"/>
      <w:marRight w:val="0"/>
      <w:marTop w:val="0"/>
      <w:marBottom w:val="0"/>
      <w:divBdr>
        <w:top w:val="none" w:sz="0" w:space="0" w:color="auto"/>
        <w:left w:val="none" w:sz="0" w:space="0" w:color="auto"/>
        <w:bottom w:val="none" w:sz="0" w:space="0" w:color="auto"/>
        <w:right w:val="none" w:sz="0" w:space="0" w:color="auto"/>
      </w:divBdr>
    </w:div>
    <w:div w:id="550582967">
      <w:bodyDiv w:val="1"/>
      <w:marLeft w:val="0"/>
      <w:marRight w:val="0"/>
      <w:marTop w:val="0"/>
      <w:marBottom w:val="0"/>
      <w:divBdr>
        <w:top w:val="none" w:sz="0" w:space="0" w:color="auto"/>
        <w:left w:val="none" w:sz="0" w:space="0" w:color="auto"/>
        <w:bottom w:val="none" w:sz="0" w:space="0" w:color="auto"/>
        <w:right w:val="none" w:sz="0" w:space="0" w:color="auto"/>
      </w:divBdr>
    </w:div>
    <w:div w:id="582107819">
      <w:bodyDiv w:val="1"/>
      <w:marLeft w:val="0"/>
      <w:marRight w:val="0"/>
      <w:marTop w:val="0"/>
      <w:marBottom w:val="0"/>
      <w:divBdr>
        <w:top w:val="none" w:sz="0" w:space="0" w:color="auto"/>
        <w:left w:val="none" w:sz="0" w:space="0" w:color="auto"/>
        <w:bottom w:val="none" w:sz="0" w:space="0" w:color="auto"/>
        <w:right w:val="none" w:sz="0" w:space="0" w:color="auto"/>
      </w:divBdr>
    </w:div>
    <w:div w:id="628895710">
      <w:bodyDiv w:val="1"/>
      <w:marLeft w:val="0"/>
      <w:marRight w:val="0"/>
      <w:marTop w:val="0"/>
      <w:marBottom w:val="0"/>
      <w:divBdr>
        <w:top w:val="none" w:sz="0" w:space="0" w:color="auto"/>
        <w:left w:val="none" w:sz="0" w:space="0" w:color="auto"/>
        <w:bottom w:val="none" w:sz="0" w:space="0" w:color="auto"/>
        <w:right w:val="none" w:sz="0" w:space="0" w:color="auto"/>
      </w:divBdr>
    </w:div>
    <w:div w:id="641885350">
      <w:bodyDiv w:val="1"/>
      <w:marLeft w:val="0"/>
      <w:marRight w:val="0"/>
      <w:marTop w:val="0"/>
      <w:marBottom w:val="0"/>
      <w:divBdr>
        <w:top w:val="none" w:sz="0" w:space="0" w:color="auto"/>
        <w:left w:val="none" w:sz="0" w:space="0" w:color="auto"/>
        <w:bottom w:val="none" w:sz="0" w:space="0" w:color="auto"/>
        <w:right w:val="none" w:sz="0" w:space="0" w:color="auto"/>
      </w:divBdr>
    </w:div>
    <w:div w:id="713312642">
      <w:bodyDiv w:val="1"/>
      <w:marLeft w:val="0"/>
      <w:marRight w:val="0"/>
      <w:marTop w:val="0"/>
      <w:marBottom w:val="0"/>
      <w:divBdr>
        <w:top w:val="none" w:sz="0" w:space="0" w:color="auto"/>
        <w:left w:val="none" w:sz="0" w:space="0" w:color="auto"/>
        <w:bottom w:val="none" w:sz="0" w:space="0" w:color="auto"/>
        <w:right w:val="none" w:sz="0" w:space="0" w:color="auto"/>
      </w:divBdr>
    </w:div>
    <w:div w:id="948514119">
      <w:bodyDiv w:val="1"/>
      <w:marLeft w:val="0"/>
      <w:marRight w:val="0"/>
      <w:marTop w:val="0"/>
      <w:marBottom w:val="0"/>
      <w:divBdr>
        <w:top w:val="none" w:sz="0" w:space="0" w:color="auto"/>
        <w:left w:val="none" w:sz="0" w:space="0" w:color="auto"/>
        <w:bottom w:val="none" w:sz="0" w:space="0" w:color="auto"/>
        <w:right w:val="none" w:sz="0" w:space="0" w:color="auto"/>
      </w:divBdr>
    </w:div>
    <w:div w:id="1048143601">
      <w:bodyDiv w:val="1"/>
      <w:marLeft w:val="0"/>
      <w:marRight w:val="0"/>
      <w:marTop w:val="0"/>
      <w:marBottom w:val="0"/>
      <w:divBdr>
        <w:top w:val="none" w:sz="0" w:space="0" w:color="auto"/>
        <w:left w:val="none" w:sz="0" w:space="0" w:color="auto"/>
        <w:bottom w:val="none" w:sz="0" w:space="0" w:color="auto"/>
        <w:right w:val="none" w:sz="0" w:space="0" w:color="auto"/>
      </w:divBdr>
    </w:div>
    <w:div w:id="1112239250">
      <w:bodyDiv w:val="1"/>
      <w:marLeft w:val="0"/>
      <w:marRight w:val="0"/>
      <w:marTop w:val="0"/>
      <w:marBottom w:val="0"/>
      <w:divBdr>
        <w:top w:val="none" w:sz="0" w:space="0" w:color="auto"/>
        <w:left w:val="none" w:sz="0" w:space="0" w:color="auto"/>
        <w:bottom w:val="none" w:sz="0" w:space="0" w:color="auto"/>
        <w:right w:val="none" w:sz="0" w:space="0" w:color="auto"/>
      </w:divBdr>
    </w:div>
    <w:div w:id="1343699418">
      <w:bodyDiv w:val="1"/>
      <w:marLeft w:val="0"/>
      <w:marRight w:val="0"/>
      <w:marTop w:val="0"/>
      <w:marBottom w:val="0"/>
      <w:divBdr>
        <w:top w:val="none" w:sz="0" w:space="0" w:color="auto"/>
        <w:left w:val="none" w:sz="0" w:space="0" w:color="auto"/>
        <w:bottom w:val="none" w:sz="0" w:space="0" w:color="auto"/>
        <w:right w:val="none" w:sz="0" w:space="0" w:color="auto"/>
      </w:divBdr>
    </w:div>
    <w:div w:id="1353804513">
      <w:bodyDiv w:val="1"/>
      <w:marLeft w:val="0"/>
      <w:marRight w:val="0"/>
      <w:marTop w:val="0"/>
      <w:marBottom w:val="0"/>
      <w:divBdr>
        <w:top w:val="none" w:sz="0" w:space="0" w:color="auto"/>
        <w:left w:val="none" w:sz="0" w:space="0" w:color="auto"/>
        <w:bottom w:val="none" w:sz="0" w:space="0" w:color="auto"/>
        <w:right w:val="none" w:sz="0" w:space="0" w:color="auto"/>
      </w:divBdr>
    </w:div>
    <w:div w:id="1394506051">
      <w:bodyDiv w:val="1"/>
      <w:marLeft w:val="0"/>
      <w:marRight w:val="0"/>
      <w:marTop w:val="0"/>
      <w:marBottom w:val="0"/>
      <w:divBdr>
        <w:top w:val="none" w:sz="0" w:space="0" w:color="auto"/>
        <w:left w:val="none" w:sz="0" w:space="0" w:color="auto"/>
        <w:bottom w:val="none" w:sz="0" w:space="0" w:color="auto"/>
        <w:right w:val="none" w:sz="0" w:space="0" w:color="auto"/>
      </w:divBdr>
    </w:div>
    <w:div w:id="1419058499">
      <w:bodyDiv w:val="1"/>
      <w:marLeft w:val="0"/>
      <w:marRight w:val="0"/>
      <w:marTop w:val="0"/>
      <w:marBottom w:val="0"/>
      <w:divBdr>
        <w:top w:val="none" w:sz="0" w:space="0" w:color="auto"/>
        <w:left w:val="none" w:sz="0" w:space="0" w:color="auto"/>
        <w:bottom w:val="none" w:sz="0" w:space="0" w:color="auto"/>
        <w:right w:val="none" w:sz="0" w:space="0" w:color="auto"/>
      </w:divBdr>
    </w:div>
    <w:div w:id="1420562215">
      <w:bodyDiv w:val="1"/>
      <w:marLeft w:val="0"/>
      <w:marRight w:val="0"/>
      <w:marTop w:val="0"/>
      <w:marBottom w:val="0"/>
      <w:divBdr>
        <w:top w:val="none" w:sz="0" w:space="0" w:color="auto"/>
        <w:left w:val="none" w:sz="0" w:space="0" w:color="auto"/>
        <w:bottom w:val="none" w:sz="0" w:space="0" w:color="auto"/>
        <w:right w:val="none" w:sz="0" w:space="0" w:color="auto"/>
      </w:divBdr>
    </w:div>
    <w:div w:id="1503550647">
      <w:bodyDiv w:val="1"/>
      <w:marLeft w:val="0"/>
      <w:marRight w:val="0"/>
      <w:marTop w:val="0"/>
      <w:marBottom w:val="0"/>
      <w:divBdr>
        <w:top w:val="none" w:sz="0" w:space="0" w:color="auto"/>
        <w:left w:val="none" w:sz="0" w:space="0" w:color="auto"/>
        <w:bottom w:val="none" w:sz="0" w:space="0" w:color="auto"/>
        <w:right w:val="none" w:sz="0" w:space="0" w:color="auto"/>
      </w:divBdr>
    </w:div>
    <w:div w:id="1565723827">
      <w:bodyDiv w:val="1"/>
      <w:marLeft w:val="0"/>
      <w:marRight w:val="0"/>
      <w:marTop w:val="0"/>
      <w:marBottom w:val="0"/>
      <w:divBdr>
        <w:top w:val="none" w:sz="0" w:space="0" w:color="auto"/>
        <w:left w:val="none" w:sz="0" w:space="0" w:color="auto"/>
        <w:bottom w:val="none" w:sz="0" w:space="0" w:color="auto"/>
        <w:right w:val="none" w:sz="0" w:space="0" w:color="auto"/>
      </w:divBdr>
    </w:div>
    <w:div w:id="1643652017">
      <w:bodyDiv w:val="1"/>
      <w:marLeft w:val="0"/>
      <w:marRight w:val="0"/>
      <w:marTop w:val="0"/>
      <w:marBottom w:val="0"/>
      <w:divBdr>
        <w:top w:val="none" w:sz="0" w:space="0" w:color="auto"/>
        <w:left w:val="none" w:sz="0" w:space="0" w:color="auto"/>
        <w:bottom w:val="none" w:sz="0" w:space="0" w:color="auto"/>
        <w:right w:val="none" w:sz="0" w:space="0" w:color="auto"/>
      </w:divBdr>
    </w:div>
    <w:div w:id="1649938316">
      <w:bodyDiv w:val="1"/>
      <w:marLeft w:val="0"/>
      <w:marRight w:val="0"/>
      <w:marTop w:val="0"/>
      <w:marBottom w:val="0"/>
      <w:divBdr>
        <w:top w:val="none" w:sz="0" w:space="0" w:color="auto"/>
        <w:left w:val="none" w:sz="0" w:space="0" w:color="auto"/>
        <w:bottom w:val="none" w:sz="0" w:space="0" w:color="auto"/>
        <w:right w:val="none" w:sz="0" w:space="0" w:color="auto"/>
      </w:divBdr>
    </w:div>
    <w:div w:id="1913617773">
      <w:bodyDiv w:val="1"/>
      <w:marLeft w:val="0"/>
      <w:marRight w:val="0"/>
      <w:marTop w:val="0"/>
      <w:marBottom w:val="0"/>
      <w:divBdr>
        <w:top w:val="none" w:sz="0" w:space="0" w:color="auto"/>
        <w:left w:val="none" w:sz="0" w:space="0" w:color="auto"/>
        <w:bottom w:val="none" w:sz="0" w:space="0" w:color="auto"/>
        <w:right w:val="none" w:sz="0" w:space="0" w:color="auto"/>
      </w:divBdr>
    </w:div>
    <w:div w:id="201695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1330</Words>
  <Characters>7317</Characters>
  <Application>Microsoft Office Word</Application>
  <DocSecurity>0</DocSecurity>
  <Lines>60</Lines>
  <Paragraphs>17</Paragraphs>
  <ScaleCrop>false</ScaleCrop>
  <Company/>
  <LinksUpToDate>false</LinksUpToDate>
  <CharactersWithSpaces>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Amoros</dc:creator>
  <cp:keywords/>
  <dc:description/>
  <cp:lastModifiedBy>Patrick Amoros</cp:lastModifiedBy>
  <cp:revision>6</cp:revision>
  <dcterms:created xsi:type="dcterms:W3CDTF">2024-12-02T13:02:00Z</dcterms:created>
  <dcterms:modified xsi:type="dcterms:W3CDTF">2024-12-05T14:56:00Z</dcterms:modified>
</cp:coreProperties>
</file>